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BB9E" w14:textId="77777777" w:rsidR="00F902A8" w:rsidRDefault="00F902A8" w:rsidP="00F902A8">
      <w:pPr>
        <w:widowControl w:val="0"/>
        <w:autoSpaceDE w:val="0"/>
        <w:autoSpaceDN w:val="0"/>
        <w:adjustRightInd w:val="0"/>
        <w:spacing w:after="0"/>
        <w:ind w:firstLine="709"/>
        <w:jc w:val="right"/>
        <w:rPr>
          <w:szCs w:val="28"/>
        </w:rPr>
      </w:pPr>
      <w:r>
        <w:rPr>
          <w:szCs w:val="28"/>
        </w:rPr>
        <w:t xml:space="preserve">Приложение № 3 </w:t>
      </w:r>
    </w:p>
    <w:p w14:paraId="25BE6215" w14:textId="77777777" w:rsidR="00F902A8" w:rsidRDefault="00F902A8" w:rsidP="00F902A8">
      <w:pPr>
        <w:widowControl w:val="0"/>
        <w:autoSpaceDE w:val="0"/>
        <w:autoSpaceDN w:val="0"/>
        <w:adjustRightInd w:val="0"/>
        <w:spacing w:after="0"/>
        <w:ind w:firstLine="709"/>
        <w:jc w:val="right"/>
        <w:rPr>
          <w:szCs w:val="28"/>
        </w:rPr>
      </w:pPr>
      <w:r>
        <w:rPr>
          <w:szCs w:val="28"/>
        </w:rPr>
        <w:t xml:space="preserve">к распоряжению Росавтодора </w:t>
      </w:r>
    </w:p>
    <w:p w14:paraId="13C596A0" w14:textId="77777777" w:rsidR="00F902A8" w:rsidRDefault="00F902A8" w:rsidP="00F902A8">
      <w:pPr>
        <w:widowControl w:val="0"/>
        <w:autoSpaceDE w:val="0"/>
        <w:autoSpaceDN w:val="0"/>
        <w:adjustRightInd w:val="0"/>
        <w:spacing w:after="0"/>
        <w:ind w:firstLine="709"/>
        <w:jc w:val="right"/>
        <w:rPr>
          <w:szCs w:val="28"/>
        </w:rPr>
      </w:pPr>
      <w:r>
        <w:rPr>
          <w:szCs w:val="28"/>
        </w:rPr>
        <w:t>от «__» ________ 20__ г.   № _______</w:t>
      </w:r>
    </w:p>
    <w:p w14:paraId="1E30272F" w14:textId="77777777" w:rsidR="00AC3ADA" w:rsidRDefault="00AC3ADA" w:rsidP="00AC3ADA">
      <w:pPr>
        <w:widowControl w:val="0"/>
        <w:autoSpaceDE w:val="0"/>
        <w:autoSpaceDN w:val="0"/>
        <w:adjustRightInd w:val="0"/>
        <w:ind w:firstLine="709"/>
        <w:jc w:val="right"/>
        <w:rPr>
          <w:szCs w:val="28"/>
        </w:rPr>
      </w:pPr>
    </w:p>
    <w:p w14:paraId="385BEC40" w14:textId="77777777" w:rsidR="00AC3ADA" w:rsidRDefault="00AC3ADA" w:rsidP="00AC3ADA">
      <w:pPr>
        <w:widowControl w:val="0"/>
        <w:autoSpaceDE w:val="0"/>
        <w:autoSpaceDN w:val="0"/>
        <w:adjustRightInd w:val="0"/>
        <w:ind w:firstLine="709"/>
        <w:jc w:val="both"/>
        <w:rPr>
          <w:szCs w:val="28"/>
        </w:rPr>
      </w:pPr>
    </w:p>
    <w:p w14:paraId="3983133D" w14:textId="77777777" w:rsidR="00AC3ADA" w:rsidRPr="00641FFF" w:rsidRDefault="00AC3ADA" w:rsidP="00641FFF">
      <w:pPr>
        <w:widowControl w:val="0"/>
        <w:autoSpaceDE w:val="0"/>
        <w:autoSpaceDN w:val="0"/>
        <w:adjustRightInd w:val="0"/>
        <w:jc w:val="center"/>
        <w:rPr>
          <w:b/>
          <w:szCs w:val="28"/>
        </w:rPr>
      </w:pPr>
      <w:r w:rsidRPr="00641FFF">
        <w:rPr>
          <w:b/>
          <w:szCs w:val="28"/>
        </w:rPr>
        <w:t>Вопросы для формирования билетов, подлежащих применению органами аттестации (аттестующими организациями) для проверки соответствия знаний, умений и навыков, являющихся обязательными для работников, назначенных в качестве лиц, ответственных за обеспечение транспортной безопасности на объекте транспортной инфраструктуры или транспортном средстве на объектах транспортной инфраструктуры доро</w:t>
      </w:r>
      <w:bookmarkStart w:id="0" w:name="_GoBack"/>
      <w:bookmarkEnd w:id="0"/>
      <w:r w:rsidRPr="00641FFF">
        <w:rPr>
          <w:b/>
          <w:szCs w:val="28"/>
        </w:rPr>
        <w:t>жного хозяйства, на объектах транспортной инфраструктуры  и транспортных средствах автомобильного транспорта и городского наземного электрического транспорта</w:t>
      </w:r>
    </w:p>
    <w:p w14:paraId="7485E9A4" w14:textId="77777777" w:rsidR="000423C2" w:rsidRPr="00341AB4" w:rsidRDefault="000423C2" w:rsidP="000F408E">
      <w:pPr>
        <w:spacing w:after="0"/>
        <w:ind w:firstLine="567"/>
        <w:jc w:val="center"/>
        <w:rPr>
          <w:i/>
          <w:iCs/>
        </w:rPr>
      </w:pPr>
    </w:p>
    <w:tbl>
      <w:tblPr>
        <w:tblStyle w:val="a3"/>
        <w:tblW w:w="15417" w:type="dxa"/>
        <w:tblLook w:val="04A0" w:firstRow="1" w:lastRow="0" w:firstColumn="1" w:lastColumn="0" w:noHBand="0" w:noVBand="1"/>
      </w:tblPr>
      <w:tblGrid>
        <w:gridCol w:w="988"/>
        <w:gridCol w:w="14429"/>
      </w:tblGrid>
      <w:tr w:rsidR="00C94D65" w:rsidRPr="00341AB4" w14:paraId="5BBB6C93" w14:textId="77777777" w:rsidTr="00C94D65">
        <w:tc>
          <w:tcPr>
            <w:tcW w:w="988" w:type="dxa"/>
          </w:tcPr>
          <w:p w14:paraId="50613AA7" w14:textId="77777777" w:rsidR="00C94D65" w:rsidRPr="00341AB4" w:rsidRDefault="00C94D65" w:rsidP="000F408E">
            <w:pPr>
              <w:jc w:val="center"/>
            </w:pPr>
            <w:r w:rsidRPr="00341AB4">
              <w:t>№ п</w:t>
            </w:r>
            <w:r w:rsidRPr="00341AB4">
              <w:rPr>
                <w:lang w:val="en-US"/>
              </w:rPr>
              <w:t>/</w:t>
            </w:r>
            <w:r w:rsidRPr="00341AB4">
              <w:t>п</w:t>
            </w:r>
          </w:p>
        </w:tc>
        <w:tc>
          <w:tcPr>
            <w:tcW w:w="14429" w:type="dxa"/>
          </w:tcPr>
          <w:p w14:paraId="3D13FF18" w14:textId="77777777" w:rsidR="00C94D65" w:rsidRPr="00341AB4" w:rsidRDefault="00C94D65" w:rsidP="000F408E">
            <w:pPr>
              <w:jc w:val="center"/>
            </w:pPr>
            <w:r w:rsidRPr="00341AB4">
              <w:t>Вопросы</w:t>
            </w:r>
          </w:p>
        </w:tc>
      </w:tr>
      <w:tr w:rsidR="00C94D65" w:rsidRPr="00341AB4" w14:paraId="202D1E06" w14:textId="77777777" w:rsidTr="00C94D65">
        <w:tc>
          <w:tcPr>
            <w:tcW w:w="988" w:type="dxa"/>
          </w:tcPr>
          <w:p w14:paraId="40412A34" w14:textId="77777777" w:rsidR="00C94D65" w:rsidRPr="00341AB4" w:rsidRDefault="00C94D65" w:rsidP="00CA6DEF">
            <w:pPr>
              <w:jc w:val="both"/>
            </w:pPr>
            <w:r w:rsidRPr="00341AB4">
              <w:t>1</w:t>
            </w:r>
          </w:p>
        </w:tc>
        <w:tc>
          <w:tcPr>
            <w:tcW w:w="14429" w:type="dxa"/>
          </w:tcPr>
          <w:p w14:paraId="1EFCEED3" w14:textId="77777777" w:rsidR="00C94D65" w:rsidRPr="00341AB4" w:rsidRDefault="00C94D65" w:rsidP="00CA6DEF">
            <w:pPr>
              <w:jc w:val="both"/>
            </w:pPr>
            <w:r w:rsidRPr="00341AB4">
              <w:t>Основной законодательный акт Российской Федерации в области обеспечения транспортной безопасности:</w:t>
            </w:r>
          </w:p>
        </w:tc>
      </w:tr>
      <w:tr w:rsidR="00C94D65" w:rsidRPr="00341AB4" w14:paraId="13C75DE4" w14:textId="77777777" w:rsidTr="00C94D65">
        <w:tc>
          <w:tcPr>
            <w:tcW w:w="988" w:type="dxa"/>
          </w:tcPr>
          <w:p w14:paraId="7DE5912F" w14:textId="77777777" w:rsidR="00C94D65" w:rsidRPr="00341AB4" w:rsidRDefault="00C94D65" w:rsidP="00CA6DEF">
            <w:pPr>
              <w:jc w:val="both"/>
            </w:pPr>
            <w:r w:rsidRPr="00341AB4">
              <w:t>2</w:t>
            </w:r>
          </w:p>
        </w:tc>
        <w:tc>
          <w:tcPr>
            <w:tcW w:w="14429" w:type="dxa"/>
          </w:tcPr>
          <w:p w14:paraId="6AFFC370" w14:textId="77777777" w:rsidR="00C94D65" w:rsidRPr="00341AB4" w:rsidRDefault="00C94D65" w:rsidP="00CA6DEF">
            <w:pPr>
              <w:jc w:val="both"/>
            </w:pPr>
            <w:r w:rsidRPr="00341AB4">
              <w:t>Что является целями обеспечения транспортной безопасности в соответствии со статьей 2 Федерального закона Российской Федерации от 09.02.2007 № 16-ФЗ «О транспортной безопасности»:</w:t>
            </w:r>
          </w:p>
        </w:tc>
      </w:tr>
      <w:tr w:rsidR="00C94D65" w:rsidRPr="00341AB4" w14:paraId="79535CD3" w14:textId="77777777" w:rsidTr="00C94D65">
        <w:tc>
          <w:tcPr>
            <w:tcW w:w="988" w:type="dxa"/>
          </w:tcPr>
          <w:p w14:paraId="6269B5D7" w14:textId="77777777" w:rsidR="00C94D65" w:rsidRPr="00341AB4" w:rsidRDefault="00C94D65" w:rsidP="00CA6DEF">
            <w:pPr>
              <w:jc w:val="both"/>
            </w:pPr>
            <w:r w:rsidRPr="00341AB4">
              <w:t>3</w:t>
            </w:r>
          </w:p>
        </w:tc>
        <w:tc>
          <w:tcPr>
            <w:tcW w:w="14429" w:type="dxa"/>
          </w:tcPr>
          <w:p w14:paraId="0C71D3EC" w14:textId="77777777" w:rsidR="00C94D65" w:rsidRPr="00341AB4" w:rsidRDefault="00C94D65" w:rsidP="00CA6DEF">
            <w:pPr>
              <w:jc w:val="both"/>
            </w:pPr>
            <w:r w:rsidRPr="00341AB4">
              <w:t>Какое определение понятия «Соблюдение транспортной безопасности» является правильным?</w:t>
            </w:r>
          </w:p>
        </w:tc>
      </w:tr>
      <w:tr w:rsidR="00C94D65" w:rsidRPr="00341AB4" w14:paraId="5A333C54" w14:textId="77777777" w:rsidTr="00C94D65">
        <w:tc>
          <w:tcPr>
            <w:tcW w:w="988" w:type="dxa"/>
          </w:tcPr>
          <w:p w14:paraId="0E1D03F7" w14:textId="77777777" w:rsidR="00C94D65" w:rsidRPr="00341AB4" w:rsidRDefault="00C94D65" w:rsidP="00CA6DEF">
            <w:pPr>
              <w:jc w:val="both"/>
            </w:pPr>
            <w:r w:rsidRPr="00341AB4">
              <w:t>4</w:t>
            </w:r>
          </w:p>
        </w:tc>
        <w:tc>
          <w:tcPr>
            <w:tcW w:w="14429" w:type="dxa"/>
          </w:tcPr>
          <w:p w14:paraId="0A2DD135" w14:textId="77777777" w:rsidR="00C94D65" w:rsidRPr="00341AB4" w:rsidRDefault="00C94D65" w:rsidP="00CA6DEF">
            <w:pPr>
              <w:jc w:val="both"/>
            </w:pPr>
            <w:r w:rsidRPr="00341AB4">
              <w:t>Согласно Федеральному закону от 9 февраля 2007 г. № 16-ФЗ «О транспортной безопасности» обеспечение транспортной безопасности – это:</w:t>
            </w:r>
          </w:p>
        </w:tc>
      </w:tr>
      <w:tr w:rsidR="00C94D65" w:rsidRPr="00341AB4" w14:paraId="3D4467F2" w14:textId="77777777" w:rsidTr="00C94D65">
        <w:tc>
          <w:tcPr>
            <w:tcW w:w="988" w:type="dxa"/>
          </w:tcPr>
          <w:p w14:paraId="7A9E4199" w14:textId="77777777" w:rsidR="00C94D65" w:rsidRPr="00341AB4" w:rsidRDefault="00C94D65" w:rsidP="00CA6DEF">
            <w:pPr>
              <w:jc w:val="both"/>
            </w:pPr>
            <w:r w:rsidRPr="00341AB4">
              <w:t>5</w:t>
            </w:r>
          </w:p>
        </w:tc>
        <w:tc>
          <w:tcPr>
            <w:tcW w:w="14429" w:type="dxa"/>
          </w:tcPr>
          <w:p w14:paraId="244777AE" w14:textId="77777777" w:rsidR="00C94D65" w:rsidRPr="00341AB4" w:rsidRDefault="00C94D65" w:rsidP="00CA6DEF">
            <w:pPr>
              <w:jc w:val="both"/>
            </w:pPr>
            <w:r w:rsidRPr="00341AB4">
              <w:t>Компетентными органами в области обеспечения транспортной безопасности являются:</w:t>
            </w:r>
          </w:p>
        </w:tc>
      </w:tr>
      <w:tr w:rsidR="00C94D65" w:rsidRPr="00341AB4" w14:paraId="708A6DFD" w14:textId="77777777" w:rsidTr="00C94D65">
        <w:tc>
          <w:tcPr>
            <w:tcW w:w="988" w:type="dxa"/>
          </w:tcPr>
          <w:p w14:paraId="04547E7F" w14:textId="77777777" w:rsidR="00C94D65" w:rsidRPr="00341AB4" w:rsidRDefault="00C94D65" w:rsidP="00CA6DEF">
            <w:pPr>
              <w:jc w:val="both"/>
            </w:pPr>
            <w:r w:rsidRPr="00341AB4">
              <w:t>6</w:t>
            </w:r>
          </w:p>
        </w:tc>
        <w:tc>
          <w:tcPr>
            <w:tcW w:w="14429" w:type="dxa"/>
          </w:tcPr>
          <w:p w14:paraId="38856E82" w14:textId="77777777" w:rsidR="00C94D65" w:rsidRPr="00341AB4" w:rsidRDefault="00C94D65" w:rsidP="00CA6DEF">
            <w:pPr>
              <w:jc w:val="both"/>
            </w:pPr>
            <w:r w:rsidRPr="00341AB4">
              <w:t>В соответствии с пунктом 1, статьи 1 Федерального закона от 09 февраля 2007 года № 16-ФЗ «О транспортной безопасности»,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определено как:</w:t>
            </w:r>
          </w:p>
        </w:tc>
      </w:tr>
      <w:tr w:rsidR="00C94D65" w:rsidRPr="00341AB4" w14:paraId="47A61CE8" w14:textId="77777777" w:rsidTr="00C94D65">
        <w:tc>
          <w:tcPr>
            <w:tcW w:w="988" w:type="dxa"/>
          </w:tcPr>
          <w:p w14:paraId="09AA799A" w14:textId="77777777" w:rsidR="00C94D65" w:rsidRPr="00341AB4" w:rsidRDefault="00C94D65" w:rsidP="00CA6DEF">
            <w:pPr>
              <w:jc w:val="both"/>
            </w:pPr>
            <w:r w:rsidRPr="00341AB4">
              <w:t>7</w:t>
            </w:r>
          </w:p>
        </w:tc>
        <w:tc>
          <w:tcPr>
            <w:tcW w:w="14429" w:type="dxa"/>
          </w:tcPr>
          <w:p w14:paraId="6C07B1A1" w14:textId="77777777" w:rsidR="00C94D65" w:rsidRPr="00341AB4" w:rsidRDefault="00C94D65" w:rsidP="00CA6DEF">
            <w:pPr>
              <w:jc w:val="both"/>
            </w:pPr>
            <w:r w:rsidRPr="00341AB4">
              <w:t>Согласно Федеральному закону от 9 февраля 2007 г. № 16-ФЗ «О транспортной безопасности» уровень безопасности – это:</w:t>
            </w:r>
          </w:p>
        </w:tc>
      </w:tr>
      <w:tr w:rsidR="00C94D65" w:rsidRPr="00341AB4" w14:paraId="1F98F055" w14:textId="77777777" w:rsidTr="00C94D65">
        <w:tc>
          <w:tcPr>
            <w:tcW w:w="988" w:type="dxa"/>
          </w:tcPr>
          <w:p w14:paraId="4AAFD74F" w14:textId="77777777" w:rsidR="00C94D65" w:rsidRPr="00341AB4" w:rsidRDefault="00C94D65" w:rsidP="00CA6DEF">
            <w:pPr>
              <w:jc w:val="both"/>
            </w:pPr>
            <w:r w:rsidRPr="00341AB4">
              <w:t>8</w:t>
            </w:r>
          </w:p>
        </w:tc>
        <w:tc>
          <w:tcPr>
            <w:tcW w:w="14429" w:type="dxa"/>
          </w:tcPr>
          <w:p w14:paraId="56E3C22C" w14:textId="77777777" w:rsidR="00C94D65" w:rsidRPr="00341AB4" w:rsidRDefault="00C94D65" w:rsidP="00CA6DEF">
            <w:pPr>
              <w:jc w:val="both"/>
            </w:pPr>
            <w:r w:rsidRPr="00341AB4">
              <w:t>На кого возлагается обеспечение транспортной безопасности объектов транспортной инфраструктуры и транспортных средств:</w:t>
            </w:r>
          </w:p>
        </w:tc>
      </w:tr>
      <w:tr w:rsidR="00C94D65" w:rsidRPr="00341AB4" w14:paraId="2CCA1B68" w14:textId="77777777" w:rsidTr="00C94D65">
        <w:tc>
          <w:tcPr>
            <w:tcW w:w="988" w:type="dxa"/>
          </w:tcPr>
          <w:p w14:paraId="49489F4E" w14:textId="77777777" w:rsidR="00C94D65" w:rsidRPr="00341AB4" w:rsidRDefault="00C94D65" w:rsidP="00CA6DEF">
            <w:pPr>
              <w:jc w:val="both"/>
            </w:pPr>
            <w:r w:rsidRPr="00341AB4">
              <w:lastRenderedPageBreak/>
              <w:t>9</w:t>
            </w:r>
          </w:p>
        </w:tc>
        <w:tc>
          <w:tcPr>
            <w:tcW w:w="14429" w:type="dxa"/>
          </w:tcPr>
          <w:p w14:paraId="0214568C" w14:textId="77777777" w:rsidR="00C94D65" w:rsidRPr="00341AB4" w:rsidRDefault="00C94D65" w:rsidP="00CA6DEF">
            <w:pPr>
              <w:jc w:val="both"/>
            </w:pPr>
            <w:r w:rsidRPr="00341AB4">
              <w:t>В соответствии с пунктом 9, статьи 1 Федерального закона от «09» февраля 2007 года № 16-ФЗ «О транспортной безопасности»,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определены как:</w:t>
            </w:r>
          </w:p>
        </w:tc>
      </w:tr>
      <w:tr w:rsidR="00C94D65" w:rsidRPr="00341AB4" w14:paraId="64B12797" w14:textId="77777777" w:rsidTr="00C94D65">
        <w:tc>
          <w:tcPr>
            <w:tcW w:w="988" w:type="dxa"/>
          </w:tcPr>
          <w:p w14:paraId="608A2332" w14:textId="77777777" w:rsidR="00C94D65" w:rsidRPr="00341AB4" w:rsidRDefault="00C94D65" w:rsidP="00CA6DEF">
            <w:pPr>
              <w:jc w:val="both"/>
            </w:pPr>
            <w:r w:rsidRPr="00341AB4">
              <w:t>10</w:t>
            </w:r>
          </w:p>
        </w:tc>
        <w:tc>
          <w:tcPr>
            <w:tcW w:w="14429" w:type="dxa"/>
          </w:tcPr>
          <w:p w14:paraId="2E751AC5" w14:textId="77777777" w:rsidR="00C94D65" w:rsidRPr="00341AB4" w:rsidRDefault="00C94D65" w:rsidP="000E3B1E">
            <w:pPr>
              <w:jc w:val="both"/>
              <w:rPr>
                <w:u w:val="single"/>
              </w:rPr>
            </w:pPr>
            <w:r w:rsidRPr="00341AB4">
              <w:rPr>
                <w:u w:val="single"/>
              </w:rPr>
              <w:t xml:space="preserve">Выберите неправильное утверждение. </w:t>
            </w:r>
          </w:p>
          <w:p w14:paraId="5D90B6BB" w14:textId="77777777" w:rsidR="00C94D65" w:rsidRPr="00341AB4" w:rsidRDefault="00C94D65" w:rsidP="000E3B1E">
            <w:pPr>
              <w:jc w:val="both"/>
            </w:pPr>
            <w:r w:rsidRPr="00341AB4">
              <w:t>Основными задачами обеспечения транспортной безопасности, в соответствии с пунктом 2, статьи 2 Федерального закона от 9 февраля 2007 г. № 16-ФЗ «О транспортной безопасности», являются:</w:t>
            </w:r>
          </w:p>
        </w:tc>
      </w:tr>
      <w:tr w:rsidR="00C94D65" w:rsidRPr="00341AB4" w14:paraId="25CE69BD" w14:textId="77777777" w:rsidTr="00C94D65">
        <w:tc>
          <w:tcPr>
            <w:tcW w:w="988" w:type="dxa"/>
          </w:tcPr>
          <w:p w14:paraId="7B48C469" w14:textId="77777777" w:rsidR="00C94D65" w:rsidRPr="00341AB4" w:rsidRDefault="00C94D65" w:rsidP="00CA6DEF">
            <w:pPr>
              <w:jc w:val="both"/>
            </w:pPr>
            <w:r w:rsidRPr="00341AB4">
              <w:t>11</w:t>
            </w:r>
          </w:p>
        </w:tc>
        <w:tc>
          <w:tcPr>
            <w:tcW w:w="14429" w:type="dxa"/>
          </w:tcPr>
          <w:p w14:paraId="31A3FA50" w14:textId="77777777" w:rsidR="00C94D65" w:rsidRPr="00341AB4" w:rsidRDefault="00C94D65" w:rsidP="00CA6DEF">
            <w:pPr>
              <w:jc w:val="both"/>
            </w:pPr>
            <w:r w:rsidRPr="00341AB4">
              <w:t>В соответствии с пунктом 7.2, статьи 1 Федерального закона от «09» февраля 2007 года № 16-ФЗ «О транспортной безопасности»,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 определены как:</w:t>
            </w:r>
          </w:p>
        </w:tc>
      </w:tr>
      <w:tr w:rsidR="00C94D65" w:rsidRPr="00341AB4" w14:paraId="3632CD61" w14:textId="77777777" w:rsidTr="00C94D65">
        <w:tc>
          <w:tcPr>
            <w:tcW w:w="988" w:type="dxa"/>
          </w:tcPr>
          <w:p w14:paraId="7ABB45E2" w14:textId="77777777" w:rsidR="00C94D65" w:rsidRPr="00341AB4" w:rsidRDefault="00C94D65" w:rsidP="00CA6DEF">
            <w:pPr>
              <w:jc w:val="both"/>
            </w:pPr>
            <w:r w:rsidRPr="00341AB4">
              <w:t>12</w:t>
            </w:r>
          </w:p>
        </w:tc>
        <w:tc>
          <w:tcPr>
            <w:tcW w:w="14429" w:type="dxa"/>
          </w:tcPr>
          <w:p w14:paraId="7D74E137" w14:textId="77777777" w:rsidR="00C94D65" w:rsidRPr="00341AB4" w:rsidRDefault="00C94D65" w:rsidP="00CA6DEF">
            <w:pPr>
              <w:jc w:val="both"/>
            </w:pPr>
            <w:r w:rsidRPr="00341AB4">
              <w:t>Лица, ответственные за обеспечение транспортной безопасности объекта транспортной инфраструктуры в сфере дорожного хозяйства, автомобильного транспорта и городского наземного электрического транспорта назначаются:</w:t>
            </w:r>
          </w:p>
        </w:tc>
      </w:tr>
      <w:tr w:rsidR="00C94D65" w:rsidRPr="00341AB4" w14:paraId="40E194C6" w14:textId="77777777" w:rsidTr="00C94D65">
        <w:tc>
          <w:tcPr>
            <w:tcW w:w="988" w:type="dxa"/>
          </w:tcPr>
          <w:p w14:paraId="55FDC419" w14:textId="77777777" w:rsidR="00C94D65" w:rsidRPr="00341AB4" w:rsidRDefault="00C94D65" w:rsidP="00CA6DEF">
            <w:pPr>
              <w:jc w:val="both"/>
            </w:pPr>
            <w:r w:rsidRPr="00341AB4">
              <w:t>13</w:t>
            </w:r>
          </w:p>
        </w:tc>
        <w:tc>
          <w:tcPr>
            <w:tcW w:w="14429" w:type="dxa"/>
          </w:tcPr>
          <w:p w14:paraId="0358E653" w14:textId="77777777" w:rsidR="00C94D65" w:rsidRPr="00341AB4" w:rsidRDefault="00C94D65" w:rsidP="00CA6DEF">
            <w:pPr>
              <w:tabs>
                <w:tab w:val="left" w:pos="1875"/>
              </w:tabs>
              <w:jc w:val="both"/>
            </w:pPr>
            <w:r w:rsidRPr="00341AB4">
              <w:t>Что относится к одному из основных принципов обеспечения транспортной безопасности:</w:t>
            </w:r>
          </w:p>
        </w:tc>
      </w:tr>
      <w:tr w:rsidR="00C94D65" w:rsidRPr="00341AB4" w14:paraId="623EF7A1" w14:textId="77777777" w:rsidTr="00C94D65">
        <w:tc>
          <w:tcPr>
            <w:tcW w:w="988" w:type="dxa"/>
          </w:tcPr>
          <w:p w14:paraId="29153FA8" w14:textId="77777777" w:rsidR="00C94D65" w:rsidRPr="00341AB4" w:rsidRDefault="00C94D65" w:rsidP="00CA6DEF">
            <w:pPr>
              <w:jc w:val="both"/>
            </w:pPr>
            <w:r w:rsidRPr="00341AB4">
              <w:t>14</w:t>
            </w:r>
          </w:p>
        </w:tc>
        <w:tc>
          <w:tcPr>
            <w:tcW w:w="14429" w:type="dxa"/>
          </w:tcPr>
          <w:p w14:paraId="2F37CDB3" w14:textId="77777777" w:rsidR="00C94D65" w:rsidRPr="00341AB4" w:rsidRDefault="00C94D65" w:rsidP="00CA6DEF">
            <w:pPr>
              <w:jc w:val="both"/>
            </w:pPr>
            <w:r w:rsidRPr="00341AB4">
              <w:t xml:space="preserve">Включена ли в состав основных задач обеспечения транспортной безопасности задача </w:t>
            </w:r>
            <w:r w:rsidRPr="00341AB4">
              <w:lastRenderedPageBreak/>
              <w:t>информационного обеспечения:</w:t>
            </w:r>
          </w:p>
        </w:tc>
      </w:tr>
      <w:tr w:rsidR="00C94D65" w:rsidRPr="00341AB4" w14:paraId="0FB1FAFC" w14:textId="77777777" w:rsidTr="00C94D65">
        <w:tc>
          <w:tcPr>
            <w:tcW w:w="988" w:type="dxa"/>
          </w:tcPr>
          <w:p w14:paraId="24AED4F4" w14:textId="77777777" w:rsidR="00C94D65" w:rsidRPr="00341AB4" w:rsidRDefault="00C94D65" w:rsidP="00CA6DEF">
            <w:pPr>
              <w:jc w:val="both"/>
            </w:pPr>
            <w:r w:rsidRPr="00341AB4">
              <w:lastRenderedPageBreak/>
              <w:t>15</w:t>
            </w:r>
          </w:p>
        </w:tc>
        <w:tc>
          <w:tcPr>
            <w:tcW w:w="14429" w:type="dxa"/>
          </w:tcPr>
          <w:p w14:paraId="622C499D" w14:textId="77777777" w:rsidR="00C94D65" w:rsidRPr="00341AB4" w:rsidRDefault="00C94D65" w:rsidP="00CA6DEF">
            <w:pPr>
              <w:jc w:val="both"/>
            </w:pPr>
            <w:r w:rsidRPr="00341AB4">
              <w:t>Согласно Федеральному закону от 9 февраля 2007 г. № 16-ФЗ «О транспортной безопасности» оценка уязвимости объектов транспортной инфраструктуры и транспортных средств– это:</w:t>
            </w:r>
          </w:p>
        </w:tc>
      </w:tr>
      <w:tr w:rsidR="00C94D65" w:rsidRPr="00341AB4" w14:paraId="46972504" w14:textId="77777777" w:rsidTr="00C94D65">
        <w:tc>
          <w:tcPr>
            <w:tcW w:w="988" w:type="dxa"/>
          </w:tcPr>
          <w:p w14:paraId="39F65636" w14:textId="77777777" w:rsidR="00C94D65" w:rsidRPr="00341AB4" w:rsidRDefault="00C94D65" w:rsidP="00CA6DEF">
            <w:pPr>
              <w:jc w:val="both"/>
            </w:pPr>
            <w:r w:rsidRPr="00341AB4">
              <w:t>16</w:t>
            </w:r>
          </w:p>
        </w:tc>
        <w:tc>
          <w:tcPr>
            <w:tcW w:w="14429" w:type="dxa"/>
          </w:tcPr>
          <w:p w14:paraId="3A562617" w14:textId="77777777" w:rsidR="00C94D65" w:rsidRPr="00341AB4" w:rsidRDefault="00C94D65" w:rsidP="008A3AB6">
            <w:pPr>
              <w:tabs>
                <w:tab w:val="left" w:pos="1021"/>
              </w:tabs>
              <w:jc w:val="both"/>
            </w:pPr>
            <w:r w:rsidRPr="00341AB4">
              <w:t>В какой последовательности осуществляется работа в сфере реализации функций системы мер по обеспечению транспортной безопасности объектов транспортной инфраструктуры, подлежащих категорированию?</w:t>
            </w:r>
          </w:p>
        </w:tc>
      </w:tr>
      <w:tr w:rsidR="00C94D65" w:rsidRPr="00341AB4" w14:paraId="0CEB20E9" w14:textId="77777777" w:rsidTr="00C94D65">
        <w:tc>
          <w:tcPr>
            <w:tcW w:w="988" w:type="dxa"/>
          </w:tcPr>
          <w:p w14:paraId="2F73E75E" w14:textId="77777777" w:rsidR="00C94D65" w:rsidRPr="00341AB4" w:rsidRDefault="00C94D65" w:rsidP="00CA6DEF">
            <w:pPr>
              <w:jc w:val="both"/>
            </w:pPr>
            <w:r w:rsidRPr="00341AB4">
              <w:t>17</w:t>
            </w:r>
          </w:p>
        </w:tc>
        <w:tc>
          <w:tcPr>
            <w:tcW w:w="14429" w:type="dxa"/>
          </w:tcPr>
          <w:p w14:paraId="0C7FBD9E" w14:textId="77777777" w:rsidR="00C94D65" w:rsidRPr="00341AB4" w:rsidRDefault="00C94D65" w:rsidP="00CA6DEF">
            <w:pPr>
              <w:jc w:val="both"/>
            </w:pPr>
            <w:r w:rsidRPr="00341AB4">
              <w:t>Каким нормативным правовым документом определен Порядок проведения оценки уязвимости объектов транспортной инфраструктуры:</w:t>
            </w:r>
          </w:p>
        </w:tc>
      </w:tr>
      <w:tr w:rsidR="00C94D65" w:rsidRPr="00341AB4" w14:paraId="6330F9FB" w14:textId="77777777" w:rsidTr="00C94D65">
        <w:tc>
          <w:tcPr>
            <w:tcW w:w="988" w:type="dxa"/>
          </w:tcPr>
          <w:p w14:paraId="335A36B4" w14:textId="77777777" w:rsidR="00C94D65" w:rsidRPr="00341AB4" w:rsidRDefault="00C94D65" w:rsidP="00CA6DEF">
            <w:pPr>
              <w:jc w:val="both"/>
            </w:pPr>
            <w:r w:rsidRPr="00341AB4">
              <w:t>18</w:t>
            </w:r>
          </w:p>
        </w:tc>
        <w:tc>
          <w:tcPr>
            <w:tcW w:w="14429" w:type="dxa"/>
          </w:tcPr>
          <w:p w14:paraId="26F169BD" w14:textId="77777777" w:rsidR="00C94D65" w:rsidRPr="00341AB4" w:rsidRDefault="00C94D65" w:rsidP="00CA6DEF">
            <w:pPr>
              <w:jc w:val="both"/>
            </w:pPr>
            <w:r w:rsidRPr="00341AB4">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C94D65" w:rsidRPr="00341AB4" w14:paraId="3CED6C7D" w14:textId="77777777" w:rsidTr="00C94D65">
        <w:tc>
          <w:tcPr>
            <w:tcW w:w="988" w:type="dxa"/>
          </w:tcPr>
          <w:p w14:paraId="68F2F78F" w14:textId="77777777" w:rsidR="00C94D65" w:rsidRPr="00341AB4" w:rsidRDefault="00C94D65" w:rsidP="00CA6DEF">
            <w:pPr>
              <w:jc w:val="both"/>
            </w:pPr>
            <w:r w:rsidRPr="00341AB4">
              <w:t>19</w:t>
            </w:r>
          </w:p>
        </w:tc>
        <w:tc>
          <w:tcPr>
            <w:tcW w:w="14429" w:type="dxa"/>
          </w:tcPr>
          <w:p w14:paraId="4C101FEF" w14:textId="77777777" w:rsidR="00C94D65" w:rsidRPr="00341AB4" w:rsidRDefault="00C94D65" w:rsidP="00CA6DEF">
            <w:pPr>
              <w:jc w:val="both"/>
            </w:pPr>
            <w:r w:rsidRPr="00341AB4">
              <w:t xml:space="preserve">Каким нормативным правовым актом утверждены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w:t>
            </w:r>
            <w:r w:rsidRPr="00341AB4">
              <w:lastRenderedPageBreak/>
              <w:t>средствах:</w:t>
            </w:r>
          </w:p>
        </w:tc>
      </w:tr>
      <w:tr w:rsidR="00C94D65" w:rsidRPr="00341AB4" w14:paraId="0207EEB4" w14:textId="77777777" w:rsidTr="00C94D65">
        <w:tc>
          <w:tcPr>
            <w:tcW w:w="988" w:type="dxa"/>
          </w:tcPr>
          <w:p w14:paraId="7B67D3F1" w14:textId="77777777" w:rsidR="00C94D65" w:rsidRPr="00341AB4" w:rsidRDefault="00C94D65" w:rsidP="00CA6DEF">
            <w:pPr>
              <w:jc w:val="both"/>
            </w:pPr>
            <w:r w:rsidRPr="00341AB4">
              <w:lastRenderedPageBreak/>
              <w:t>20</w:t>
            </w:r>
          </w:p>
        </w:tc>
        <w:tc>
          <w:tcPr>
            <w:tcW w:w="14429" w:type="dxa"/>
          </w:tcPr>
          <w:p w14:paraId="593AD144" w14:textId="77777777" w:rsidR="00C94D65" w:rsidRPr="00341AB4" w:rsidRDefault="00C94D65" w:rsidP="00D104D2">
            <w:pPr>
              <w:jc w:val="both"/>
              <w:rPr>
                <w:u w:val="single"/>
              </w:rPr>
            </w:pPr>
            <w:r w:rsidRPr="00341AB4">
              <w:rPr>
                <w:u w:val="single"/>
              </w:rPr>
              <w:t>Уберите лишнее</w:t>
            </w:r>
          </w:p>
          <w:p w14:paraId="407AFC56" w14:textId="77777777" w:rsidR="00C94D65" w:rsidRPr="00341AB4" w:rsidRDefault="00C94D65" w:rsidP="0078125F">
            <w:pPr>
              <w:jc w:val="both"/>
            </w:pPr>
            <w:r w:rsidRPr="00341AB4">
              <w:t xml:space="preserve">Согласно Постановлению Правительства РФ от 08.10.2020 № 1639 «Об утверждении требований по обеспечению транспортной безопасности, в </w:t>
            </w:r>
            <w:r w:rsidRPr="00341AB4">
              <w:lastRenderedPageBreak/>
              <w:t>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субъекты транспортной инфраструктуры в целях обеспечения транспортной безопасности объектов транспортной инфраструктуры при уровне безопасности № 1 или 2 обязаны:</w:t>
            </w:r>
          </w:p>
        </w:tc>
      </w:tr>
      <w:tr w:rsidR="00C94D65" w:rsidRPr="00341AB4" w14:paraId="7B35F59C" w14:textId="77777777" w:rsidTr="00C94D65">
        <w:tc>
          <w:tcPr>
            <w:tcW w:w="988" w:type="dxa"/>
          </w:tcPr>
          <w:p w14:paraId="055D2EB5" w14:textId="77777777" w:rsidR="00C94D65" w:rsidRPr="00341AB4" w:rsidRDefault="00C94D65" w:rsidP="00CA6DEF">
            <w:pPr>
              <w:jc w:val="both"/>
            </w:pPr>
            <w:r w:rsidRPr="00341AB4">
              <w:lastRenderedPageBreak/>
              <w:t>21</w:t>
            </w:r>
          </w:p>
        </w:tc>
        <w:tc>
          <w:tcPr>
            <w:tcW w:w="14429" w:type="dxa"/>
          </w:tcPr>
          <w:p w14:paraId="62D59BE3" w14:textId="77777777" w:rsidR="00C94D65" w:rsidRPr="00341AB4" w:rsidRDefault="00C94D65" w:rsidP="00CA6DEF">
            <w:pPr>
              <w:jc w:val="both"/>
            </w:pPr>
            <w:r w:rsidRPr="00341AB4">
              <w:t>Оценка уязвимости объектов транспортной инфраструктуры с учетом требований по обеспечению транспортной безопасности на основе публичного договора, в соответствии с пунктом 2, статьи 5, Федерального закона от «09» февраля 2007 года № 16-ФЗ «О транспортной безопасности», проводится:</w:t>
            </w:r>
          </w:p>
        </w:tc>
      </w:tr>
      <w:tr w:rsidR="00C94D65" w:rsidRPr="00341AB4" w14:paraId="7B59E83C" w14:textId="77777777" w:rsidTr="00C94D65">
        <w:tc>
          <w:tcPr>
            <w:tcW w:w="988" w:type="dxa"/>
          </w:tcPr>
          <w:p w14:paraId="601C68C4" w14:textId="77777777" w:rsidR="00C94D65" w:rsidRPr="00341AB4" w:rsidRDefault="00C94D65" w:rsidP="00CA6DEF">
            <w:pPr>
              <w:jc w:val="both"/>
            </w:pPr>
            <w:r w:rsidRPr="00341AB4">
              <w:t>22</w:t>
            </w:r>
          </w:p>
        </w:tc>
        <w:tc>
          <w:tcPr>
            <w:tcW w:w="14429" w:type="dxa"/>
          </w:tcPr>
          <w:p w14:paraId="3CEC1439" w14:textId="77777777" w:rsidR="00C94D65" w:rsidRPr="00341AB4" w:rsidRDefault="00C94D65" w:rsidP="00CA6DEF">
            <w:pPr>
              <w:jc w:val="both"/>
            </w:pPr>
            <w:r w:rsidRPr="00341AB4">
              <w:t>Реестр категорированных объектов транспортной инфраструктуры ведется:</w:t>
            </w:r>
          </w:p>
        </w:tc>
      </w:tr>
      <w:tr w:rsidR="00C94D65" w:rsidRPr="00341AB4" w14:paraId="55DBF205" w14:textId="77777777" w:rsidTr="00C94D65">
        <w:tc>
          <w:tcPr>
            <w:tcW w:w="988" w:type="dxa"/>
          </w:tcPr>
          <w:p w14:paraId="432F39DC" w14:textId="77777777" w:rsidR="00C94D65" w:rsidRPr="00341AB4" w:rsidRDefault="00C94D65" w:rsidP="00CA6DEF">
            <w:pPr>
              <w:jc w:val="both"/>
            </w:pPr>
            <w:r w:rsidRPr="00341AB4">
              <w:t>23</w:t>
            </w:r>
          </w:p>
        </w:tc>
        <w:tc>
          <w:tcPr>
            <w:tcW w:w="14429" w:type="dxa"/>
          </w:tcPr>
          <w:p w14:paraId="05CB94B4" w14:textId="77777777" w:rsidR="00C94D65" w:rsidRPr="00341AB4" w:rsidRDefault="00C94D65" w:rsidP="00CA6DEF">
            <w:pPr>
              <w:jc w:val="both"/>
            </w:pPr>
            <w:r w:rsidRPr="00341AB4">
              <w:t xml:space="preserve">Выберите наиболее правильное утверждение.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 в соответствии с пунктом 4 Приказа Минтранса РФ от «16» февраля 2011 года № 56 «О Порядке информирования субъектами транспортной </w:t>
            </w:r>
            <w:r w:rsidRPr="00341AB4">
              <w:lastRenderedPageBreak/>
              <w:t>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используют:</w:t>
            </w:r>
          </w:p>
        </w:tc>
      </w:tr>
      <w:tr w:rsidR="00C94D65" w:rsidRPr="00341AB4" w14:paraId="4D0F10CC" w14:textId="77777777" w:rsidTr="00C94D65">
        <w:tc>
          <w:tcPr>
            <w:tcW w:w="988" w:type="dxa"/>
          </w:tcPr>
          <w:p w14:paraId="71E08E38" w14:textId="77777777" w:rsidR="00C94D65" w:rsidRPr="00341AB4" w:rsidRDefault="00C94D65" w:rsidP="00CA6DEF">
            <w:pPr>
              <w:jc w:val="both"/>
            </w:pPr>
            <w:r w:rsidRPr="00341AB4">
              <w:lastRenderedPageBreak/>
              <w:t>24</w:t>
            </w:r>
          </w:p>
        </w:tc>
        <w:tc>
          <w:tcPr>
            <w:tcW w:w="14429" w:type="dxa"/>
          </w:tcPr>
          <w:p w14:paraId="4EBCE378" w14:textId="77777777" w:rsidR="00C94D65" w:rsidRPr="00341AB4" w:rsidRDefault="00C94D65" w:rsidP="00CA6DEF">
            <w:pPr>
              <w:jc w:val="both"/>
            </w:pPr>
            <w:r w:rsidRPr="00341AB4">
              <w:t>В соответствии с пунктом 4, статьи 9 Федерального закона от «09» февраля 2007 года № 16-ФЗ «О транспортной безопасности», реализация планов обеспечения транспортной безопасности объектов транспортной инфраструктуры и паспортов обеспечения транспортной безопасности объектов транспортной инфраструктуры и транспортных средств осуществляется:</w:t>
            </w:r>
          </w:p>
        </w:tc>
      </w:tr>
      <w:tr w:rsidR="00C94D65" w:rsidRPr="00341AB4" w14:paraId="40AD2CE7" w14:textId="77777777" w:rsidTr="00C94D65">
        <w:tc>
          <w:tcPr>
            <w:tcW w:w="988" w:type="dxa"/>
          </w:tcPr>
          <w:p w14:paraId="56045340" w14:textId="77777777" w:rsidR="00C94D65" w:rsidRPr="00341AB4" w:rsidRDefault="00C94D65" w:rsidP="00CA6DEF">
            <w:pPr>
              <w:jc w:val="both"/>
            </w:pPr>
            <w:r w:rsidRPr="00341AB4">
              <w:t>25</w:t>
            </w:r>
          </w:p>
        </w:tc>
        <w:tc>
          <w:tcPr>
            <w:tcW w:w="14429" w:type="dxa"/>
          </w:tcPr>
          <w:p w14:paraId="7EFAA2BA" w14:textId="77777777" w:rsidR="00C94D65" w:rsidRPr="00341AB4" w:rsidRDefault="00C94D65" w:rsidP="00CA6DEF">
            <w:pPr>
              <w:jc w:val="both"/>
            </w:pPr>
            <w:r w:rsidRPr="00341AB4">
              <w:t>При заполнении соответствующего приложения к «Порядку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утвержденного Приказом Минтранса РФ от 16 февраля 2011 года № 56,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w:t>
            </w:r>
          </w:p>
        </w:tc>
      </w:tr>
      <w:tr w:rsidR="00C94D65" w:rsidRPr="00341AB4" w14:paraId="09894CB7" w14:textId="77777777" w:rsidTr="00C94D65">
        <w:tc>
          <w:tcPr>
            <w:tcW w:w="988" w:type="dxa"/>
          </w:tcPr>
          <w:p w14:paraId="4EA078A1" w14:textId="77777777" w:rsidR="00C94D65" w:rsidRPr="00341AB4" w:rsidRDefault="00C94D65" w:rsidP="00CA6DEF">
            <w:pPr>
              <w:jc w:val="both"/>
            </w:pPr>
            <w:r w:rsidRPr="00341AB4">
              <w:t>26</w:t>
            </w:r>
          </w:p>
        </w:tc>
        <w:tc>
          <w:tcPr>
            <w:tcW w:w="14429" w:type="dxa"/>
          </w:tcPr>
          <w:p w14:paraId="7D4099BE" w14:textId="77777777" w:rsidR="00C94D65" w:rsidRPr="00341AB4" w:rsidRDefault="00C94D65" w:rsidP="00CA6DEF">
            <w:pPr>
              <w:jc w:val="both"/>
            </w:pPr>
            <w:r w:rsidRPr="00341AB4">
              <w:t xml:space="preserve">Субъекты транспортной инфраструктуры и перевозчики, в соответствии с пунктом 2.1 </w:t>
            </w:r>
            <w:r w:rsidRPr="00341AB4">
              <w:lastRenderedPageBreak/>
              <w:t>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w:t>
            </w:r>
          </w:p>
        </w:tc>
      </w:tr>
      <w:tr w:rsidR="00C94D65" w:rsidRPr="00341AB4" w14:paraId="27ED3D82" w14:textId="77777777" w:rsidTr="00C94D65">
        <w:tc>
          <w:tcPr>
            <w:tcW w:w="988" w:type="dxa"/>
          </w:tcPr>
          <w:p w14:paraId="7350B91B" w14:textId="77777777" w:rsidR="00C94D65" w:rsidRPr="00341AB4" w:rsidRDefault="00C94D65" w:rsidP="00CA6DEF">
            <w:pPr>
              <w:jc w:val="both"/>
            </w:pPr>
            <w:r w:rsidRPr="00341AB4">
              <w:lastRenderedPageBreak/>
              <w:t>27</w:t>
            </w:r>
          </w:p>
        </w:tc>
        <w:tc>
          <w:tcPr>
            <w:tcW w:w="14429" w:type="dxa"/>
          </w:tcPr>
          <w:p w14:paraId="7ADA3C96" w14:textId="77777777" w:rsidR="00C94D65" w:rsidRPr="00341AB4" w:rsidRDefault="00C94D65" w:rsidP="00CA6DEF">
            <w:pPr>
              <w:jc w:val="both"/>
            </w:pPr>
            <w:r w:rsidRPr="00341AB4">
              <w:t>Проверка сотрудников сил обеспечения транспортной безопасности с целью выявления оснований для прекращения трудовых отношений или отказа в приеме на работу проводится на основании требований:</w:t>
            </w:r>
          </w:p>
        </w:tc>
      </w:tr>
      <w:tr w:rsidR="00C94D65" w:rsidRPr="00341AB4" w14:paraId="1477F4F9" w14:textId="77777777" w:rsidTr="00C94D65">
        <w:tc>
          <w:tcPr>
            <w:tcW w:w="988" w:type="dxa"/>
          </w:tcPr>
          <w:p w14:paraId="535D5FCB" w14:textId="77777777" w:rsidR="00C94D65" w:rsidRPr="00341AB4" w:rsidRDefault="00C94D65" w:rsidP="00CA6DEF">
            <w:pPr>
              <w:jc w:val="both"/>
            </w:pPr>
            <w:r w:rsidRPr="00341AB4">
              <w:t>28</w:t>
            </w:r>
          </w:p>
        </w:tc>
        <w:tc>
          <w:tcPr>
            <w:tcW w:w="14429" w:type="dxa"/>
          </w:tcPr>
          <w:p w14:paraId="4030D818" w14:textId="77777777" w:rsidR="00C94D65" w:rsidRPr="00341AB4" w:rsidRDefault="00C94D65" w:rsidP="00994E29">
            <w:pPr>
              <w:tabs>
                <w:tab w:val="left" w:pos="1875"/>
              </w:tabs>
              <w:jc w:val="both"/>
            </w:pPr>
            <w:r w:rsidRPr="00341AB4">
              <w:t>Гражданин, претендующий на работу, непосредственно связанную с обеспечением транспортной безопасности, представляет для проверки на допуск к работе следующие документы:</w:t>
            </w:r>
          </w:p>
        </w:tc>
      </w:tr>
      <w:tr w:rsidR="00C94D65" w:rsidRPr="00341AB4" w14:paraId="4FC98540" w14:textId="77777777" w:rsidTr="00C94D65">
        <w:tc>
          <w:tcPr>
            <w:tcW w:w="988" w:type="dxa"/>
          </w:tcPr>
          <w:p w14:paraId="58FDAB3A" w14:textId="77777777" w:rsidR="00C94D65" w:rsidRPr="00341AB4" w:rsidRDefault="00C94D65" w:rsidP="00CA6DEF">
            <w:pPr>
              <w:jc w:val="both"/>
            </w:pPr>
            <w:r w:rsidRPr="00341AB4">
              <w:t>29</w:t>
            </w:r>
          </w:p>
        </w:tc>
        <w:tc>
          <w:tcPr>
            <w:tcW w:w="14429" w:type="dxa"/>
          </w:tcPr>
          <w:p w14:paraId="169EC7CF" w14:textId="77777777" w:rsidR="00C94D65" w:rsidRPr="00341AB4" w:rsidRDefault="00C94D65" w:rsidP="00CA6DEF">
            <w:pPr>
              <w:jc w:val="both"/>
            </w:pPr>
            <w:r w:rsidRPr="00341AB4">
              <w:t>В соответствии с частью 1 статьи 10 Федерального закона «О транспортной безопасности» работы, непосредственно связанные с обеспечением транспортной безопасности, не вправе выполнять лица:</w:t>
            </w:r>
          </w:p>
        </w:tc>
      </w:tr>
      <w:tr w:rsidR="00C94D65" w:rsidRPr="00341AB4" w14:paraId="5DCFE818" w14:textId="77777777" w:rsidTr="00C94D65">
        <w:tc>
          <w:tcPr>
            <w:tcW w:w="988" w:type="dxa"/>
          </w:tcPr>
          <w:p w14:paraId="0109D786" w14:textId="77777777" w:rsidR="00C94D65" w:rsidRPr="00341AB4" w:rsidRDefault="00C94D65" w:rsidP="00CA6DEF">
            <w:pPr>
              <w:jc w:val="both"/>
            </w:pPr>
            <w:r w:rsidRPr="00341AB4">
              <w:t>30</w:t>
            </w:r>
          </w:p>
        </w:tc>
        <w:tc>
          <w:tcPr>
            <w:tcW w:w="14429" w:type="dxa"/>
          </w:tcPr>
          <w:p w14:paraId="719DD90A" w14:textId="77777777" w:rsidR="00C94D65" w:rsidRPr="00341AB4" w:rsidRDefault="00C94D65" w:rsidP="00CA6DEF">
            <w:pPr>
              <w:jc w:val="both"/>
            </w:pPr>
            <w:r w:rsidRPr="00341AB4">
              <w:t xml:space="preserve">Медицинское освидетельствование физических </w:t>
            </w:r>
            <w:r w:rsidRPr="00341AB4">
              <w:lastRenderedPageBreak/>
              <w:t>лиц, выполняющих работы, непосредственно связанные с обеспечением транспортной безопасности, проводится:</w:t>
            </w:r>
          </w:p>
        </w:tc>
      </w:tr>
      <w:tr w:rsidR="00C94D65" w:rsidRPr="00341AB4" w14:paraId="6D89ECCF" w14:textId="77777777" w:rsidTr="00C94D65">
        <w:tc>
          <w:tcPr>
            <w:tcW w:w="988" w:type="dxa"/>
          </w:tcPr>
          <w:p w14:paraId="0C07C87F" w14:textId="77777777" w:rsidR="00C94D65" w:rsidRPr="00341AB4" w:rsidRDefault="00C94D65" w:rsidP="00CA6DEF">
            <w:pPr>
              <w:jc w:val="both"/>
            </w:pPr>
            <w:r w:rsidRPr="00341AB4">
              <w:lastRenderedPageBreak/>
              <w:t>31</w:t>
            </w:r>
          </w:p>
        </w:tc>
        <w:tc>
          <w:tcPr>
            <w:tcW w:w="14429" w:type="dxa"/>
          </w:tcPr>
          <w:p w14:paraId="21A37992" w14:textId="77777777" w:rsidR="00C94D65" w:rsidRPr="00341AB4" w:rsidRDefault="00C94D65" w:rsidP="00CA6DEF">
            <w:r w:rsidRPr="00341AB4">
              <w:t>Дайте определение понятия «Уровень безопасности»:</w:t>
            </w:r>
          </w:p>
        </w:tc>
      </w:tr>
      <w:tr w:rsidR="00C94D65" w:rsidRPr="00341AB4" w14:paraId="4F3A174B" w14:textId="77777777" w:rsidTr="00C94D65">
        <w:tc>
          <w:tcPr>
            <w:tcW w:w="988" w:type="dxa"/>
          </w:tcPr>
          <w:p w14:paraId="5F4EA9B9" w14:textId="77777777" w:rsidR="00C94D65" w:rsidRPr="00341AB4" w:rsidRDefault="00C94D65" w:rsidP="00CA6DEF">
            <w:pPr>
              <w:jc w:val="both"/>
            </w:pPr>
            <w:r w:rsidRPr="00341AB4">
              <w:t>32</w:t>
            </w:r>
          </w:p>
        </w:tc>
        <w:tc>
          <w:tcPr>
            <w:tcW w:w="14429" w:type="dxa"/>
          </w:tcPr>
          <w:p w14:paraId="67D20708" w14:textId="77777777" w:rsidR="00C94D65" w:rsidRPr="00341AB4" w:rsidRDefault="00C94D65" w:rsidP="00CA6DEF">
            <w:pPr>
              <w:jc w:val="both"/>
            </w:pPr>
            <w:r w:rsidRPr="00341AB4">
              <w:t>Место остановки транспортных средств по маршруту регулярных перевозок, оборудованное для посадки, высадки пассажиров и ожидания транспортных средств – это:</w:t>
            </w:r>
          </w:p>
        </w:tc>
      </w:tr>
      <w:tr w:rsidR="00C94D65" w:rsidRPr="00341AB4" w14:paraId="330A7767" w14:textId="77777777" w:rsidTr="00C94D65">
        <w:tc>
          <w:tcPr>
            <w:tcW w:w="988" w:type="dxa"/>
          </w:tcPr>
          <w:p w14:paraId="029C7084" w14:textId="77777777" w:rsidR="00C94D65" w:rsidRPr="00341AB4" w:rsidRDefault="00C94D65" w:rsidP="00CA6DEF">
            <w:pPr>
              <w:jc w:val="both"/>
            </w:pPr>
            <w:r w:rsidRPr="00341AB4">
              <w:t>33</w:t>
            </w:r>
          </w:p>
        </w:tc>
        <w:tc>
          <w:tcPr>
            <w:tcW w:w="14429" w:type="dxa"/>
          </w:tcPr>
          <w:p w14:paraId="46952A61" w14:textId="77777777" w:rsidR="00C94D65" w:rsidRPr="00341AB4" w:rsidRDefault="00C94D65" w:rsidP="00CA6DEF">
            <w:pPr>
              <w:jc w:val="both"/>
            </w:pPr>
            <w:r w:rsidRPr="00341AB4">
              <w:t>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 это:</w:t>
            </w:r>
          </w:p>
        </w:tc>
      </w:tr>
      <w:tr w:rsidR="00C94D65" w:rsidRPr="00341AB4" w14:paraId="13B09CCA" w14:textId="77777777" w:rsidTr="00C94D65">
        <w:tc>
          <w:tcPr>
            <w:tcW w:w="988" w:type="dxa"/>
          </w:tcPr>
          <w:p w14:paraId="33936A1C" w14:textId="77777777" w:rsidR="00C94D65" w:rsidRPr="00341AB4" w:rsidRDefault="00C94D65" w:rsidP="00CA6DEF">
            <w:pPr>
              <w:jc w:val="both"/>
            </w:pPr>
            <w:r w:rsidRPr="00341AB4">
              <w:t>34</w:t>
            </w:r>
          </w:p>
        </w:tc>
        <w:tc>
          <w:tcPr>
            <w:tcW w:w="14429" w:type="dxa"/>
          </w:tcPr>
          <w:p w14:paraId="395A76C9" w14:textId="77777777" w:rsidR="00C94D65" w:rsidRPr="00341AB4" w:rsidRDefault="00C94D65" w:rsidP="00CA6DEF">
            <w:pPr>
              <w:jc w:val="both"/>
            </w:pPr>
            <w:r w:rsidRPr="00341AB4">
              <w:t>Перевозчик – это:</w:t>
            </w:r>
          </w:p>
        </w:tc>
      </w:tr>
      <w:tr w:rsidR="00C94D65" w:rsidRPr="00341AB4" w14:paraId="0C58942E" w14:textId="77777777" w:rsidTr="00C94D65">
        <w:tc>
          <w:tcPr>
            <w:tcW w:w="988" w:type="dxa"/>
          </w:tcPr>
          <w:p w14:paraId="797BA6A7" w14:textId="77777777" w:rsidR="00C94D65" w:rsidRPr="00341AB4" w:rsidRDefault="00C94D65" w:rsidP="00CA6DEF">
            <w:pPr>
              <w:jc w:val="both"/>
            </w:pPr>
            <w:r w:rsidRPr="00341AB4">
              <w:t>35</w:t>
            </w:r>
          </w:p>
        </w:tc>
        <w:tc>
          <w:tcPr>
            <w:tcW w:w="14429" w:type="dxa"/>
          </w:tcPr>
          <w:p w14:paraId="17B55A7E" w14:textId="77777777" w:rsidR="00C94D65" w:rsidRPr="00341AB4" w:rsidRDefault="00C94D65" w:rsidP="00CA6DEF">
            <w:pPr>
              <w:jc w:val="both"/>
            </w:pPr>
            <w:r w:rsidRPr="00341AB4">
              <w:t>Самая высокая категория, присваиваемая объектам транспортной инфраструктуры:</w:t>
            </w:r>
          </w:p>
        </w:tc>
      </w:tr>
      <w:tr w:rsidR="00C94D65" w:rsidRPr="00341AB4" w14:paraId="25C836DD" w14:textId="77777777" w:rsidTr="00C94D65">
        <w:tc>
          <w:tcPr>
            <w:tcW w:w="988" w:type="dxa"/>
          </w:tcPr>
          <w:p w14:paraId="3D39536C" w14:textId="77777777" w:rsidR="00C94D65" w:rsidRPr="00341AB4" w:rsidRDefault="00C94D65" w:rsidP="00CA6DEF">
            <w:pPr>
              <w:jc w:val="both"/>
            </w:pPr>
            <w:r w:rsidRPr="00341AB4">
              <w:t>36</w:t>
            </w:r>
          </w:p>
        </w:tc>
        <w:tc>
          <w:tcPr>
            <w:tcW w:w="14429" w:type="dxa"/>
          </w:tcPr>
          <w:p w14:paraId="5B421E3D" w14:textId="77777777" w:rsidR="00C94D65" w:rsidRPr="00341AB4" w:rsidRDefault="00C94D65" w:rsidP="00CA6DEF">
            <w:pPr>
              <w:jc w:val="both"/>
            </w:pPr>
            <w:r w:rsidRPr="00341AB4">
              <w:t>Какое определение понятия «транспортный комплекс» является правильным:</w:t>
            </w:r>
          </w:p>
        </w:tc>
      </w:tr>
      <w:tr w:rsidR="00C94D65" w:rsidRPr="00341AB4" w14:paraId="45788EC6" w14:textId="77777777" w:rsidTr="00C94D65">
        <w:tc>
          <w:tcPr>
            <w:tcW w:w="988" w:type="dxa"/>
          </w:tcPr>
          <w:p w14:paraId="0CED8558" w14:textId="77777777" w:rsidR="00C94D65" w:rsidRPr="00341AB4" w:rsidRDefault="00C94D65" w:rsidP="00CA6DEF">
            <w:pPr>
              <w:jc w:val="both"/>
            </w:pPr>
            <w:r w:rsidRPr="00341AB4">
              <w:t>37</w:t>
            </w:r>
          </w:p>
        </w:tc>
        <w:tc>
          <w:tcPr>
            <w:tcW w:w="14429" w:type="dxa"/>
          </w:tcPr>
          <w:p w14:paraId="0F213845" w14:textId="77777777" w:rsidR="00C94D65" w:rsidRPr="00341AB4" w:rsidRDefault="00C94D65" w:rsidP="00CA6DEF">
            <w:pPr>
              <w:jc w:val="both"/>
            </w:pPr>
            <w:r w:rsidRPr="00341AB4">
              <w:t>Категорирование объектов транспортной инфраструктуры осуществляется:</w:t>
            </w:r>
          </w:p>
        </w:tc>
      </w:tr>
      <w:tr w:rsidR="00C94D65" w:rsidRPr="00341AB4" w14:paraId="772F74B0" w14:textId="77777777" w:rsidTr="00C94D65">
        <w:tc>
          <w:tcPr>
            <w:tcW w:w="988" w:type="dxa"/>
          </w:tcPr>
          <w:p w14:paraId="3D0A0F42" w14:textId="77777777" w:rsidR="00C94D65" w:rsidRPr="00341AB4" w:rsidRDefault="00C94D65" w:rsidP="00CA6DEF">
            <w:pPr>
              <w:jc w:val="both"/>
            </w:pPr>
            <w:r w:rsidRPr="00341AB4">
              <w:t>38</w:t>
            </w:r>
          </w:p>
        </w:tc>
        <w:tc>
          <w:tcPr>
            <w:tcW w:w="14429" w:type="dxa"/>
          </w:tcPr>
          <w:p w14:paraId="45F81BD6" w14:textId="77777777" w:rsidR="00C94D65" w:rsidRPr="00341AB4" w:rsidRDefault="00C94D65" w:rsidP="00CA6DEF">
            <w:pPr>
              <w:jc w:val="both"/>
            </w:pPr>
            <w:r w:rsidRPr="00341AB4">
              <w:t xml:space="preserve">Значение категории, присвоенной объекту </w:t>
            </w:r>
            <w:r w:rsidRPr="00341AB4">
              <w:lastRenderedPageBreak/>
              <w:t>транспортной инфраструктуры меняется в случае:</w:t>
            </w:r>
          </w:p>
        </w:tc>
      </w:tr>
      <w:tr w:rsidR="00C94D65" w:rsidRPr="00341AB4" w14:paraId="756673EE" w14:textId="77777777" w:rsidTr="00C94D65">
        <w:tc>
          <w:tcPr>
            <w:tcW w:w="988" w:type="dxa"/>
          </w:tcPr>
          <w:p w14:paraId="729C718E" w14:textId="77777777" w:rsidR="00C94D65" w:rsidRPr="00341AB4" w:rsidRDefault="00C94D65" w:rsidP="00CA6DEF">
            <w:pPr>
              <w:jc w:val="both"/>
            </w:pPr>
            <w:r w:rsidRPr="00341AB4">
              <w:lastRenderedPageBreak/>
              <w:t>39</w:t>
            </w:r>
          </w:p>
        </w:tc>
        <w:tc>
          <w:tcPr>
            <w:tcW w:w="14429" w:type="dxa"/>
          </w:tcPr>
          <w:p w14:paraId="76BD4AE5" w14:textId="77777777" w:rsidR="00C94D65" w:rsidRPr="00341AB4" w:rsidRDefault="00C94D65" w:rsidP="00CA6DEF">
            <w:pPr>
              <w:jc w:val="both"/>
            </w:pPr>
            <w:r w:rsidRPr="00341AB4">
              <w:t>Согласно Федеральному закону от 06.03.2006 г. № 35-ФЗ «О противодействии терроризму» терроризм – это:</w:t>
            </w:r>
          </w:p>
        </w:tc>
      </w:tr>
      <w:tr w:rsidR="00C94D65" w:rsidRPr="00341AB4" w14:paraId="7CBEA0F4" w14:textId="77777777" w:rsidTr="00C94D65">
        <w:tc>
          <w:tcPr>
            <w:tcW w:w="988" w:type="dxa"/>
          </w:tcPr>
          <w:p w14:paraId="767A75DB" w14:textId="77777777" w:rsidR="00C94D65" w:rsidRPr="00341AB4" w:rsidRDefault="00C94D65" w:rsidP="00CA6DEF">
            <w:pPr>
              <w:jc w:val="both"/>
            </w:pPr>
            <w:r w:rsidRPr="00341AB4">
              <w:t>40</w:t>
            </w:r>
          </w:p>
        </w:tc>
        <w:tc>
          <w:tcPr>
            <w:tcW w:w="14429" w:type="dxa"/>
          </w:tcPr>
          <w:p w14:paraId="53085143" w14:textId="77777777" w:rsidR="00C94D65" w:rsidRPr="00341AB4" w:rsidRDefault="00C94D65" w:rsidP="00CA6DEF">
            <w:pPr>
              <w:jc w:val="both"/>
            </w:pPr>
            <w:r w:rsidRPr="00341AB4">
              <w:t>Что запрещается физическим лицам, следующим либо находящимся на объекте транспортной инфраструктуры или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C94D65" w:rsidRPr="00341AB4" w14:paraId="6DA5A89F" w14:textId="77777777" w:rsidTr="00C94D65">
        <w:tc>
          <w:tcPr>
            <w:tcW w:w="988" w:type="dxa"/>
          </w:tcPr>
          <w:p w14:paraId="3831BB42" w14:textId="77777777" w:rsidR="00C94D65" w:rsidRPr="00341AB4" w:rsidRDefault="00C94D65" w:rsidP="00CA6DEF">
            <w:pPr>
              <w:jc w:val="both"/>
            </w:pPr>
            <w:r w:rsidRPr="00341AB4">
              <w:t>41</w:t>
            </w:r>
          </w:p>
        </w:tc>
        <w:tc>
          <w:tcPr>
            <w:tcW w:w="14429" w:type="dxa"/>
          </w:tcPr>
          <w:p w14:paraId="66E9AE50" w14:textId="77777777" w:rsidR="00C94D65" w:rsidRPr="00341AB4" w:rsidRDefault="00C94D65" w:rsidP="00CA6DEF">
            <w:pPr>
              <w:jc w:val="both"/>
            </w:pPr>
            <w:r w:rsidRPr="00341AB4">
              <w:t>Что входит в обязанности физического лица, следующего либо находящегося на объекте транспортной инфраструктуры 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C94D65" w:rsidRPr="00341AB4" w14:paraId="5AF773AC" w14:textId="77777777" w:rsidTr="00C94D65">
        <w:tc>
          <w:tcPr>
            <w:tcW w:w="988" w:type="dxa"/>
          </w:tcPr>
          <w:p w14:paraId="0742BBC0" w14:textId="77777777" w:rsidR="00C94D65" w:rsidRPr="00341AB4" w:rsidRDefault="00C94D65" w:rsidP="00CA6DEF">
            <w:pPr>
              <w:jc w:val="both"/>
            </w:pPr>
            <w:r w:rsidRPr="00341AB4">
              <w:t>42</w:t>
            </w:r>
          </w:p>
        </w:tc>
        <w:tc>
          <w:tcPr>
            <w:tcW w:w="14429" w:type="dxa"/>
          </w:tcPr>
          <w:p w14:paraId="26295C17" w14:textId="77777777" w:rsidR="00C94D65" w:rsidRPr="00341AB4" w:rsidRDefault="00C94D65" w:rsidP="00CA6DEF">
            <w:pPr>
              <w:jc w:val="both"/>
            </w:pPr>
            <w:r w:rsidRPr="00341AB4">
              <w:t>Перечни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устанавливаются нормативным актом:</w:t>
            </w:r>
          </w:p>
        </w:tc>
      </w:tr>
      <w:tr w:rsidR="00C94D65" w:rsidRPr="00341AB4" w14:paraId="19BCE25A" w14:textId="77777777" w:rsidTr="00C94D65">
        <w:tc>
          <w:tcPr>
            <w:tcW w:w="988" w:type="dxa"/>
          </w:tcPr>
          <w:p w14:paraId="621D708A" w14:textId="77777777" w:rsidR="00C94D65" w:rsidRPr="00341AB4" w:rsidRDefault="00C94D65" w:rsidP="00CA6DEF">
            <w:pPr>
              <w:jc w:val="both"/>
            </w:pPr>
            <w:r w:rsidRPr="00341AB4">
              <w:t>43</w:t>
            </w:r>
          </w:p>
        </w:tc>
        <w:tc>
          <w:tcPr>
            <w:tcW w:w="14429" w:type="dxa"/>
          </w:tcPr>
          <w:p w14:paraId="1E733CEB" w14:textId="77777777" w:rsidR="00C94D65" w:rsidRPr="00341AB4" w:rsidRDefault="00C94D65" w:rsidP="00CA6DEF">
            <w:pPr>
              <w:jc w:val="both"/>
            </w:pPr>
            <w:r w:rsidRPr="00341AB4">
              <w:t>Количество категорий и критерии категорирования объектов транспортной инфраструктуры и транспортных средств устанавливаются:</w:t>
            </w:r>
          </w:p>
        </w:tc>
      </w:tr>
      <w:tr w:rsidR="00C94D65" w:rsidRPr="00341AB4" w14:paraId="23BBD569" w14:textId="77777777" w:rsidTr="00C94D65">
        <w:tc>
          <w:tcPr>
            <w:tcW w:w="988" w:type="dxa"/>
          </w:tcPr>
          <w:p w14:paraId="7E4459C1" w14:textId="77777777" w:rsidR="00C94D65" w:rsidRPr="00341AB4" w:rsidRDefault="00C94D65" w:rsidP="00CA6DEF">
            <w:pPr>
              <w:jc w:val="both"/>
            </w:pPr>
            <w:r w:rsidRPr="00341AB4">
              <w:lastRenderedPageBreak/>
              <w:t>44</w:t>
            </w:r>
          </w:p>
        </w:tc>
        <w:tc>
          <w:tcPr>
            <w:tcW w:w="14429" w:type="dxa"/>
          </w:tcPr>
          <w:p w14:paraId="1F3430C2" w14:textId="77777777" w:rsidR="00C94D65" w:rsidRPr="00341AB4" w:rsidRDefault="00C94D65" w:rsidP="00CA6DEF">
            <w:pPr>
              <w:jc w:val="both"/>
            </w:pPr>
            <w:r w:rsidRPr="00341AB4">
              <w:t>Согласно Федеральному закону от 09.02.2007 г. № 16-ФЗ «О транспортной безопасности» силы обеспечения транспортной безопасности – это:</w:t>
            </w:r>
          </w:p>
        </w:tc>
      </w:tr>
      <w:tr w:rsidR="00C94D65" w:rsidRPr="00341AB4" w14:paraId="67E0D3C8" w14:textId="77777777" w:rsidTr="00C94D65">
        <w:tc>
          <w:tcPr>
            <w:tcW w:w="988" w:type="dxa"/>
          </w:tcPr>
          <w:p w14:paraId="77F6DCD5" w14:textId="77777777" w:rsidR="00C94D65" w:rsidRPr="00341AB4" w:rsidRDefault="00C94D65" w:rsidP="00CA6DEF">
            <w:pPr>
              <w:jc w:val="both"/>
            </w:pPr>
            <w:r w:rsidRPr="00341AB4">
              <w:t>45</w:t>
            </w:r>
          </w:p>
        </w:tc>
        <w:tc>
          <w:tcPr>
            <w:tcW w:w="14429" w:type="dxa"/>
          </w:tcPr>
          <w:p w14:paraId="5482C05A" w14:textId="77777777" w:rsidR="00C94D65" w:rsidRPr="00341AB4" w:rsidRDefault="00C94D65" w:rsidP="00CA6DEF">
            <w:pPr>
              <w:jc w:val="both"/>
            </w:pPr>
            <w:r w:rsidRPr="00341AB4">
              <w:t>Транспортные средства категории М1 – это:</w:t>
            </w:r>
          </w:p>
        </w:tc>
      </w:tr>
      <w:tr w:rsidR="00C94D65" w:rsidRPr="00341AB4" w14:paraId="153A0D9E" w14:textId="77777777" w:rsidTr="00C94D65">
        <w:tc>
          <w:tcPr>
            <w:tcW w:w="988" w:type="dxa"/>
          </w:tcPr>
          <w:p w14:paraId="3729852F" w14:textId="77777777" w:rsidR="00C94D65" w:rsidRPr="00341AB4" w:rsidRDefault="00C94D65" w:rsidP="00CA6DEF">
            <w:pPr>
              <w:jc w:val="both"/>
            </w:pPr>
            <w:r w:rsidRPr="00341AB4">
              <w:t>46</w:t>
            </w:r>
          </w:p>
        </w:tc>
        <w:tc>
          <w:tcPr>
            <w:tcW w:w="14429" w:type="dxa"/>
          </w:tcPr>
          <w:p w14:paraId="4EE73AA2" w14:textId="77777777" w:rsidR="00C94D65" w:rsidRPr="00341AB4" w:rsidRDefault="00C94D65" w:rsidP="00CA6DEF">
            <w:pPr>
              <w:jc w:val="both"/>
            </w:pPr>
            <w:r w:rsidRPr="00341AB4">
              <w:t>Транспортные средства категории М2 – это:</w:t>
            </w:r>
          </w:p>
        </w:tc>
      </w:tr>
      <w:tr w:rsidR="00C94D65" w:rsidRPr="00341AB4" w14:paraId="5D91FB0A" w14:textId="77777777" w:rsidTr="00C94D65">
        <w:tc>
          <w:tcPr>
            <w:tcW w:w="988" w:type="dxa"/>
          </w:tcPr>
          <w:p w14:paraId="6F291FB7" w14:textId="77777777" w:rsidR="00C94D65" w:rsidRPr="00341AB4" w:rsidRDefault="00C94D65" w:rsidP="00CA6DEF">
            <w:pPr>
              <w:jc w:val="both"/>
            </w:pPr>
            <w:r w:rsidRPr="00341AB4">
              <w:t>47</w:t>
            </w:r>
          </w:p>
        </w:tc>
        <w:tc>
          <w:tcPr>
            <w:tcW w:w="14429" w:type="dxa"/>
          </w:tcPr>
          <w:p w14:paraId="17B2ADF6" w14:textId="77777777" w:rsidR="00C94D65" w:rsidRPr="00341AB4" w:rsidRDefault="00C94D65" w:rsidP="00CA6DEF">
            <w:pPr>
              <w:jc w:val="both"/>
            </w:pPr>
            <w:r w:rsidRPr="00341AB4">
              <w:t>Транспортные средства категории М3 – это:</w:t>
            </w:r>
          </w:p>
        </w:tc>
      </w:tr>
      <w:tr w:rsidR="00C94D65" w:rsidRPr="00341AB4" w14:paraId="1045A85C" w14:textId="77777777" w:rsidTr="00C94D65">
        <w:tc>
          <w:tcPr>
            <w:tcW w:w="988" w:type="dxa"/>
          </w:tcPr>
          <w:p w14:paraId="445886AC" w14:textId="77777777" w:rsidR="00C94D65" w:rsidRPr="00341AB4" w:rsidRDefault="00C94D65" w:rsidP="00CA6DEF">
            <w:pPr>
              <w:jc w:val="both"/>
            </w:pPr>
            <w:r w:rsidRPr="00341AB4">
              <w:t>48</w:t>
            </w:r>
          </w:p>
        </w:tc>
        <w:tc>
          <w:tcPr>
            <w:tcW w:w="14429" w:type="dxa"/>
          </w:tcPr>
          <w:p w14:paraId="13335EBC" w14:textId="77777777" w:rsidR="00C94D65" w:rsidRPr="00341AB4" w:rsidRDefault="00C94D65" w:rsidP="00CA6DEF">
            <w:pPr>
              <w:jc w:val="both"/>
            </w:pPr>
            <w:r w:rsidRPr="00341AB4">
              <w:t>Какое определение понятия «Внутриобъектовый режим» является правильным?</w:t>
            </w:r>
          </w:p>
        </w:tc>
      </w:tr>
      <w:tr w:rsidR="00C94D65" w:rsidRPr="00341AB4" w14:paraId="136E3962" w14:textId="77777777" w:rsidTr="00C94D65">
        <w:tc>
          <w:tcPr>
            <w:tcW w:w="988" w:type="dxa"/>
          </w:tcPr>
          <w:p w14:paraId="5B58802D" w14:textId="77777777" w:rsidR="00C94D65" w:rsidRPr="00341AB4" w:rsidRDefault="00C94D65" w:rsidP="00CA6DEF">
            <w:pPr>
              <w:jc w:val="both"/>
            </w:pPr>
            <w:r w:rsidRPr="00341AB4">
              <w:t>49</w:t>
            </w:r>
          </w:p>
        </w:tc>
        <w:tc>
          <w:tcPr>
            <w:tcW w:w="14429" w:type="dxa"/>
          </w:tcPr>
          <w:p w14:paraId="6D3A255F" w14:textId="77777777" w:rsidR="00C94D65" w:rsidRPr="00341AB4" w:rsidRDefault="00C94D65" w:rsidP="00CA6DEF">
            <w:pPr>
              <w:jc w:val="both"/>
            </w:pPr>
            <w:r w:rsidRPr="00341AB4">
              <w:t>Организация досмотра, дополнительного досмотра, повторного досмотра, в целях обеспечения транспортной безопасности, в соответствии с пунктом 2, статьи 12.2 Федерального закона от «09» февраля 2007 года № 16-ФЗ «О транспортной безопасности», возлагается на:</w:t>
            </w:r>
          </w:p>
        </w:tc>
      </w:tr>
      <w:tr w:rsidR="00C94D65" w:rsidRPr="00341AB4" w14:paraId="3FA9D127" w14:textId="77777777" w:rsidTr="00C94D65">
        <w:tc>
          <w:tcPr>
            <w:tcW w:w="988" w:type="dxa"/>
          </w:tcPr>
          <w:p w14:paraId="069C2EDC" w14:textId="77777777" w:rsidR="00C94D65" w:rsidRPr="00341AB4" w:rsidRDefault="00C94D65" w:rsidP="00CA6DEF">
            <w:pPr>
              <w:jc w:val="both"/>
            </w:pPr>
            <w:r w:rsidRPr="00341AB4">
              <w:t>50</w:t>
            </w:r>
          </w:p>
        </w:tc>
        <w:tc>
          <w:tcPr>
            <w:tcW w:w="14429" w:type="dxa"/>
          </w:tcPr>
          <w:p w14:paraId="30BE61A0" w14:textId="77777777" w:rsidR="00C94D65" w:rsidRPr="00341AB4" w:rsidRDefault="00C94D65" w:rsidP="00CA6DEF">
            <w:pPr>
              <w:jc w:val="both"/>
            </w:pPr>
            <w:r w:rsidRPr="00341AB4">
              <w:t>Кем, в соответствии с пунктом 10, статьи 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принимаются решения о проведении дополнительного досмотра, повторного досмотра, а также о допуске объектов досмотра в зону транспортной безопасности или ее часть?</w:t>
            </w:r>
          </w:p>
        </w:tc>
      </w:tr>
      <w:tr w:rsidR="00C94D65" w:rsidRPr="00341AB4" w14:paraId="7C12E0E9" w14:textId="77777777" w:rsidTr="00C94D65">
        <w:tc>
          <w:tcPr>
            <w:tcW w:w="988" w:type="dxa"/>
          </w:tcPr>
          <w:p w14:paraId="70C9ABAB" w14:textId="77777777" w:rsidR="00C94D65" w:rsidRPr="00341AB4" w:rsidRDefault="00C94D65" w:rsidP="00CA6DEF">
            <w:pPr>
              <w:jc w:val="both"/>
            </w:pPr>
            <w:r w:rsidRPr="00341AB4">
              <w:t>51</w:t>
            </w:r>
          </w:p>
        </w:tc>
        <w:tc>
          <w:tcPr>
            <w:tcW w:w="14429" w:type="dxa"/>
          </w:tcPr>
          <w:p w14:paraId="03CBAB8C" w14:textId="77777777" w:rsidR="00C94D65" w:rsidRPr="00341AB4" w:rsidRDefault="00C94D65" w:rsidP="00CA6DEF">
            <w:pPr>
              <w:jc w:val="both"/>
            </w:pPr>
            <w:r w:rsidRPr="00341AB4">
              <w:t xml:space="preserve">Кем, в соответствии с пунктом 17, статьи II Приказа Минтранса России от «23» июля 2015 года № 227 «Об утверждении Правил </w:t>
            </w:r>
            <w:r w:rsidRPr="00341AB4">
              <w:lastRenderedPageBreak/>
              <w:t>проведения досмотра, дополнительного досмотра, повторного досмотра в целях обеспечения транспортной безопасности», осуществляется досмотр, дополнительный досмотр, повторный досмотр в целях обеспечения транспортной безопасности?</w:t>
            </w:r>
          </w:p>
        </w:tc>
      </w:tr>
      <w:tr w:rsidR="00C94D65" w:rsidRPr="00341AB4" w14:paraId="0C93053F" w14:textId="77777777" w:rsidTr="00C94D65">
        <w:tc>
          <w:tcPr>
            <w:tcW w:w="988" w:type="dxa"/>
          </w:tcPr>
          <w:p w14:paraId="7B4B417A" w14:textId="77777777" w:rsidR="00C94D65" w:rsidRPr="00341AB4" w:rsidRDefault="00C94D65" w:rsidP="00AC3ADA">
            <w:pPr>
              <w:jc w:val="both"/>
            </w:pPr>
            <w:r w:rsidRPr="00341AB4">
              <w:lastRenderedPageBreak/>
              <w:t>52</w:t>
            </w:r>
          </w:p>
        </w:tc>
        <w:tc>
          <w:tcPr>
            <w:tcW w:w="14429" w:type="dxa"/>
          </w:tcPr>
          <w:p w14:paraId="111BE8D3" w14:textId="77777777" w:rsidR="00C94D65" w:rsidRPr="00341AB4" w:rsidRDefault="00C94D65" w:rsidP="00AC3ADA">
            <w:pPr>
              <w:jc w:val="both"/>
            </w:pPr>
            <w:r w:rsidRPr="00341AB4">
              <w:t>Строения, помещения, конструктивные, технологические и технические элементы объекта транспортной инфраструктуры, совершение акта незаконного вмешательства в отношении которых приведет к полному или частичному прекращению его функционирования и/или возникновению чрезвычайных ситуаций – это</w:t>
            </w:r>
          </w:p>
        </w:tc>
      </w:tr>
      <w:tr w:rsidR="00C94D65" w:rsidRPr="00341AB4" w14:paraId="7E2A4B46" w14:textId="77777777" w:rsidTr="00C94D65">
        <w:tc>
          <w:tcPr>
            <w:tcW w:w="988" w:type="dxa"/>
          </w:tcPr>
          <w:p w14:paraId="7F3CFC41" w14:textId="77777777" w:rsidR="00C94D65" w:rsidRPr="00341AB4" w:rsidRDefault="00C94D65" w:rsidP="00AC3ADA">
            <w:pPr>
              <w:jc w:val="both"/>
            </w:pPr>
            <w:r w:rsidRPr="00341AB4">
              <w:t>53</w:t>
            </w:r>
          </w:p>
        </w:tc>
        <w:tc>
          <w:tcPr>
            <w:tcW w:w="14429" w:type="dxa"/>
          </w:tcPr>
          <w:p w14:paraId="61A6368F" w14:textId="77777777" w:rsidR="00C94D65" w:rsidRPr="00341AB4" w:rsidRDefault="00C94D65" w:rsidP="00AC3ADA">
            <w:pPr>
              <w:jc w:val="both"/>
            </w:pPr>
            <w:r w:rsidRPr="00341AB4">
              <w:t>В каких случаях проводится повторный досмотр в целях обеспечения транспортной безопасности?</w:t>
            </w:r>
          </w:p>
        </w:tc>
      </w:tr>
      <w:tr w:rsidR="00C94D65" w:rsidRPr="00341AB4" w14:paraId="0E88B734" w14:textId="77777777" w:rsidTr="00C94D65">
        <w:tc>
          <w:tcPr>
            <w:tcW w:w="988" w:type="dxa"/>
          </w:tcPr>
          <w:p w14:paraId="3796ABC6" w14:textId="77777777" w:rsidR="00C94D65" w:rsidRPr="00341AB4" w:rsidRDefault="00C94D65" w:rsidP="00CA6DEF">
            <w:pPr>
              <w:jc w:val="both"/>
            </w:pPr>
            <w:r w:rsidRPr="00341AB4">
              <w:t>54</w:t>
            </w:r>
          </w:p>
        </w:tc>
        <w:tc>
          <w:tcPr>
            <w:tcW w:w="14429" w:type="dxa"/>
          </w:tcPr>
          <w:p w14:paraId="2A48A1C6" w14:textId="77777777" w:rsidR="00C94D65" w:rsidRPr="00341AB4" w:rsidRDefault="00C94D65" w:rsidP="008C2B23">
            <w:pPr>
              <w:tabs>
                <w:tab w:val="left" w:pos="4337"/>
              </w:tabs>
              <w:jc w:val="both"/>
            </w:pPr>
            <w:r w:rsidRPr="00341AB4">
              <w:t>При проведении досмотра, дополнительного досмотра и повторного досмотра в целях обеспечения транспортной безопасности используются:</w:t>
            </w:r>
          </w:p>
        </w:tc>
      </w:tr>
      <w:tr w:rsidR="00C94D65" w:rsidRPr="00341AB4" w14:paraId="5A202317" w14:textId="77777777" w:rsidTr="00C94D65">
        <w:tc>
          <w:tcPr>
            <w:tcW w:w="988" w:type="dxa"/>
          </w:tcPr>
          <w:p w14:paraId="2DE9092D" w14:textId="77777777" w:rsidR="00C94D65" w:rsidRPr="00341AB4" w:rsidRDefault="00C94D65" w:rsidP="00CA6DEF">
            <w:pPr>
              <w:jc w:val="both"/>
            </w:pPr>
            <w:r w:rsidRPr="00341AB4">
              <w:t>55</w:t>
            </w:r>
          </w:p>
        </w:tc>
        <w:tc>
          <w:tcPr>
            <w:tcW w:w="14429" w:type="dxa"/>
          </w:tcPr>
          <w:p w14:paraId="6011E188" w14:textId="77777777" w:rsidR="00C94D65" w:rsidRPr="00341AB4" w:rsidRDefault="00C94D65" w:rsidP="008C2B23">
            <w:pPr>
              <w:tabs>
                <w:tab w:val="left" w:pos="1725"/>
              </w:tabs>
              <w:jc w:val="both"/>
            </w:pPr>
            <w:r w:rsidRPr="00341AB4">
              <w:t>Согласно Федеральному закону от 09.02.2007 г. № 16-ФЗ «О транспортной безопасности» органы аттестации – это</w:t>
            </w:r>
          </w:p>
        </w:tc>
      </w:tr>
      <w:tr w:rsidR="00C94D65" w:rsidRPr="00341AB4" w14:paraId="595397D3" w14:textId="77777777" w:rsidTr="00C94D65">
        <w:tc>
          <w:tcPr>
            <w:tcW w:w="988" w:type="dxa"/>
          </w:tcPr>
          <w:p w14:paraId="1DEF0AD7" w14:textId="77777777" w:rsidR="00C94D65" w:rsidRPr="00341AB4" w:rsidRDefault="00C94D65" w:rsidP="00CA6DEF">
            <w:pPr>
              <w:jc w:val="both"/>
            </w:pPr>
            <w:r w:rsidRPr="00341AB4">
              <w:t>56</w:t>
            </w:r>
          </w:p>
        </w:tc>
        <w:tc>
          <w:tcPr>
            <w:tcW w:w="14429" w:type="dxa"/>
          </w:tcPr>
          <w:p w14:paraId="767F99A4" w14:textId="77777777" w:rsidR="00C94D65" w:rsidRPr="00341AB4" w:rsidRDefault="00C94D65" w:rsidP="00CA6DEF">
            <w:pPr>
              <w:jc w:val="both"/>
            </w:pPr>
            <w:r w:rsidRPr="00341AB4">
              <w:t xml:space="preserve">В соответствии с пунктом 32 «Правил аттестации сил обеспечения транспортной безопасности», утвержденных Постановлением Правительства Российской Федерации от «26» февраля 2015 года № 172, аттестация </w:t>
            </w:r>
            <w:r w:rsidRPr="00341AB4">
              <w:lastRenderedPageBreak/>
              <w:t>работников субъекта транспортной инфраструктуры, ответственных за обеспечение транспортной безопасности на объекте транспортной инфраструктуры и транспортном средстве проводится со следующей периодичностью:</w:t>
            </w:r>
          </w:p>
        </w:tc>
      </w:tr>
      <w:tr w:rsidR="00C94D65" w:rsidRPr="00341AB4" w14:paraId="529F49EF" w14:textId="77777777" w:rsidTr="00C94D65">
        <w:tc>
          <w:tcPr>
            <w:tcW w:w="988" w:type="dxa"/>
          </w:tcPr>
          <w:p w14:paraId="76F46FD0" w14:textId="77777777" w:rsidR="00C94D65" w:rsidRPr="00341AB4" w:rsidRDefault="00C94D65" w:rsidP="00CA6DEF">
            <w:pPr>
              <w:jc w:val="both"/>
            </w:pPr>
            <w:r w:rsidRPr="00341AB4">
              <w:lastRenderedPageBreak/>
              <w:t>57</w:t>
            </w:r>
          </w:p>
        </w:tc>
        <w:tc>
          <w:tcPr>
            <w:tcW w:w="14429" w:type="dxa"/>
          </w:tcPr>
          <w:p w14:paraId="1A726990" w14:textId="77777777" w:rsidR="00C94D65" w:rsidRPr="00341AB4" w:rsidRDefault="00C94D65" w:rsidP="00CA6DEF">
            <w:pPr>
              <w:jc w:val="both"/>
            </w:pPr>
            <w:r w:rsidRPr="00341AB4">
              <w:t>Какие виды включает подготовка сил обеспечения транспортной безопасности согласно приказу Министерства транспорта РФ от 31.07.2014 г. № 212?</w:t>
            </w:r>
          </w:p>
        </w:tc>
      </w:tr>
      <w:tr w:rsidR="00C94D65" w:rsidRPr="00341AB4" w14:paraId="57502CCE" w14:textId="77777777" w:rsidTr="00C94D65">
        <w:tc>
          <w:tcPr>
            <w:tcW w:w="988" w:type="dxa"/>
          </w:tcPr>
          <w:p w14:paraId="43E43DAD" w14:textId="77777777" w:rsidR="00C94D65" w:rsidRPr="00341AB4" w:rsidRDefault="00C94D65" w:rsidP="00CA6DEF">
            <w:pPr>
              <w:jc w:val="both"/>
            </w:pPr>
            <w:r w:rsidRPr="00341AB4">
              <w:t>58</w:t>
            </w:r>
          </w:p>
        </w:tc>
        <w:tc>
          <w:tcPr>
            <w:tcW w:w="14429" w:type="dxa"/>
          </w:tcPr>
          <w:p w14:paraId="261EE63F" w14:textId="77777777" w:rsidR="00C94D65" w:rsidRPr="00341AB4" w:rsidRDefault="00C94D65" w:rsidP="00CA6DEF">
            <w:pPr>
              <w:jc w:val="both"/>
            </w:pPr>
            <w:r w:rsidRPr="00341AB4">
              <w:t>Перечни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определяются:</w:t>
            </w:r>
          </w:p>
        </w:tc>
      </w:tr>
      <w:tr w:rsidR="00C94D65" w:rsidRPr="00341AB4" w14:paraId="76030E0C" w14:textId="77777777" w:rsidTr="00C94D65">
        <w:tc>
          <w:tcPr>
            <w:tcW w:w="988" w:type="dxa"/>
          </w:tcPr>
          <w:p w14:paraId="39D3BCD8" w14:textId="77777777" w:rsidR="00C94D65" w:rsidRPr="00341AB4" w:rsidRDefault="00C94D65" w:rsidP="00CA6DEF">
            <w:pPr>
              <w:jc w:val="both"/>
            </w:pPr>
            <w:r w:rsidRPr="00341AB4">
              <w:t>59</w:t>
            </w:r>
          </w:p>
        </w:tc>
        <w:tc>
          <w:tcPr>
            <w:tcW w:w="14429" w:type="dxa"/>
          </w:tcPr>
          <w:p w14:paraId="0B00746D" w14:textId="77777777" w:rsidR="00C94D65" w:rsidRPr="00341AB4" w:rsidRDefault="00C94D65" w:rsidP="00CA6DEF">
            <w:pPr>
              <w:jc w:val="both"/>
            </w:pPr>
            <w:r w:rsidRPr="00341AB4">
              <w:t>Какой документ выдается органом аттестации аттестуемому лицу на основании решения о соответствии его знаний, умений и навыков требованиям законодательства РФ о транспортной безопасности?</w:t>
            </w:r>
          </w:p>
        </w:tc>
      </w:tr>
      <w:tr w:rsidR="00C94D65" w:rsidRPr="00341AB4" w14:paraId="27D59406" w14:textId="77777777" w:rsidTr="00C94D65">
        <w:tc>
          <w:tcPr>
            <w:tcW w:w="988" w:type="dxa"/>
          </w:tcPr>
          <w:p w14:paraId="6E3EE329" w14:textId="77777777" w:rsidR="00C94D65" w:rsidRPr="00341AB4" w:rsidRDefault="00C94D65" w:rsidP="00CA6DEF">
            <w:pPr>
              <w:jc w:val="both"/>
            </w:pPr>
            <w:r w:rsidRPr="00341AB4">
              <w:t>60</w:t>
            </w:r>
          </w:p>
        </w:tc>
        <w:tc>
          <w:tcPr>
            <w:tcW w:w="14429" w:type="dxa"/>
          </w:tcPr>
          <w:p w14:paraId="7D9D7F05" w14:textId="77777777" w:rsidR="00C94D65" w:rsidRPr="00341AB4" w:rsidRDefault="00C94D65" w:rsidP="00CA6DEF">
            <w:pPr>
              <w:jc w:val="both"/>
            </w:pPr>
            <w:r w:rsidRPr="00341AB4">
              <w:t xml:space="preserve">В случае поступления информации об угрозе совершения актов незаконного вмешательства, в соответствии с пунктом 162.4,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w:t>
            </w:r>
            <w:r w:rsidRPr="00341AB4">
              <w:lastRenderedPageBreak/>
              <w:t>обеспечения транспортной безопасности», транспортное средство подлежит:</w:t>
            </w:r>
          </w:p>
        </w:tc>
      </w:tr>
      <w:tr w:rsidR="00C94D65" w:rsidRPr="00341AB4" w14:paraId="3FC5BDB7" w14:textId="77777777" w:rsidTr="00C94D65">
        <w:tc>
          <w:tcPr>
            <w:tcW w:w="988" w:type="dxa"/>
          </w:tcPr>
          <w:p w14:paraId="479C7508" w14:textId="77777777" w:rsidR="00C94D65" w:rsidRPr="00341AB4" w:rsidRDefault="00C94D65" w:rsidP="00CA6DEF">
            <w:pPr>
              <w:jc w:val="both"/>
            </w:pPr>
            <w:r w:rsidRPr="00341AB4">
              <w:lastRenderedPageBreak/>
              <w:t>61</w:t>
            </w:r>
          </w:p>
        </w:tc>
        <w:tc>
          <w:tcPr>
            <w:tcW w:w="14429" w:type="dxa"/>
          </w:tcPr>
          <w:p w14:paraId="58429F5A" w14:textId="77777777" w:rsidR="00C94D65" w:rsidRPr="00341AB4" w:rsidRDefault="00C94D65" w:rsidP="00CA6DEF">
            <w:pPr>
              <w:jc w:val="both"/>
            </w:pPr>
            <w:r w:rsidRPr="00341AB4">
              <w:t>Согласно Федеральному закону от 09.02.2007 г. № 16-ФЗ «О транспортной безопасности» аттестация сил обеспечения транспортной безопасности – это:</w:t>
            </w:r>
          </w:p>
        </w:tc>
      </w:tr>
      <w:tr w:rsidR="00C94D65" w:rsidRPr="00341AB4" w14:paraId="56D66029" w14:textId="77777777" w:rsidTr="00C94D65">
        <w:tc>
          <w:tcPr>
            <w:tcW w:w="988" w:type="dxa"/>
          </w:tcPr>
          <w:p w14:paraId="200BDE17" w14:textId="77777777" w:rsidR="00C94D65" w:rsidRPr="00341AB4" w:rsidRDefault="00C94D65" w:rsidP="00CA6DEF">
            <w:pPr>
              <w:jc w:val="both"/>
            </w:pPr>
            <w:r w:rsidRPr="00341AB4">
              <w:t>62</w:t>
            </w:r>
          </w:p>
        </w:tc>
        <w:tc>
          <w:tcPr>
            <w:tcW w:w="14429" w:type="dxa"/>
          </w:tcPr>
          <w:p w14:paraId="0253CC36" w14:textId="77777777" w:rsidR="00C94D65" w:rsidRPr="00341AB4" w:rsidRDefault="00C94D65" w:rsidP="00CA6DEF">
            <w:pPr>
              <w:jc w:val="both"/>
            </w:pPr>
            <w:r w:rsidRPr="00341AB4">
              <w:t>Каким нормативным правовым актом утверждены правила аттестации сил обеспечения транспортной безопасности?</w:t>
            </w:r>
          </w:p>
        </w:tc>
      </w:tr>
      <w:tr w:rsidR="00C94D65" w:rsidRPr="00341AB4" w14:paraId="7E370A38" w14:textId="77777777" w:rsidTr="00C94D65">
        <w:tc>
          <w:tcPr>
            <w:tcW w:w="988" w:type="dxa"/>
          </w:tcPr>
          <w:p w14:paraId="7933EF11" w14:textId="77777777" w:rsidR="00C94D65" w:rsidRPr="00341AB4" w:rsidRDefault="00C94D65" w:rsidP="00CA6DEF">
            <w:pPr>
              <w:jc w:val="both"/>
            </w:pPr>
            <w:r w:rsidRPr="00341AB4">
              <w:t>63</w:t>
            </w:r>
          </w:p>
        </w:tc>
        <w:tc>
          <w:tcPr>
            <w:tcW w:w="14429" w:type="dxa"/>
          </w:tcPr>
          <w:p w14:paraId="586747C6" w14:textId="77777777" w:rsidR="00C94D65" w:rsidRPr="00341AB4" w:rsidRDefault="00C94D65" w:rsidP="00CA6DEF">
            <w:pPr>
              <w:jc w:val="both"/>
            </w:pPr>
            <w:r w:rsidRPr="00341AB4">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C94D65" w:rsidRPr="00341AB4" w14:paraId="4F51253F" w14:textId="77777777" w:rsidTr="00C94D65">
        <w:tc>
          <w:tcPr>
            <w:tcW w:w="988" w:type="dxa"/>
          </w:tcPr>
          <w:p w14:paraId="209001E7" w14:textId="77777777" w:rsidR="00C94D65" w:rsidRPr="00341AB4" w:rsidRDefault="00C94D65" w:rsidP="00CA6DEF">
            <w:pPr>
              <w:jc w:val="both"/>
            </w:pPr>
            <w:r w:rsidRPr="00341AB4">
              <w:t>64</w:t>
            </w:r>
          </w:p>
        </w:tc>
        <w:tc>
          <w:tcPr>
            <w:tcW w:w="14429" w:type="dxa"/>
          </w:tcPr>
          <w:p w14:paraId="4FA5C2A0" w14:textId="77777777" w:rsidR="00C94D65" w:rsidRPr="00341AB4" w:rsidRDefault="00C94D65" w:rsidP="00CA6DEF">
            <w:pPr>
              <w:jc w:val="both"/>
            </w:pPr>
            <w:r w:rsidRPr="00341AB4">
              <w:t>Каким нормативным правовым актом устанавливается перечень предметов и веществ, в отношении которых установлен запрет на перемещение в зону транспортной безопасности объектов транспортной инфраструктуры и (или) транспортных средств или ее часть?</w:t>
            </w:r>
          </w:p>
        </w:tc>
      </w:tr>
      <w:tr w:rsidR="00C94D65" w:rsidRPr="00341AB4" w14:paraId="74EB492F" w14:textId="77777777" w:rsidTr="00C94D65">
        <w:tc>
          <w:tcPr>
            <w:tcW w:w="988" w:type="dxa"/>
          </w:tcPr>
          <w:p w14:paraId="770EC9CF" w14:textId="77777777" w:rsidR="00C94D65" w:rsidRPr="00341AB4" w:rsidRDefault="00C94D65" w:rsidP="00CA6DEF">
            <w:pPr>
              <w:jc w:val="both"/>
            </w:pPr>
            <w:r w:rsidRPr="00341AB4">
              <w:t>65</w:t>
            </w:r>
          </w:p>
        </w:tc>
        <w:tc>
          <w:tcPr>
            <w:tcW w:w="14429" w:type="dxa"/>
          </w:tcPr>
          <w:p w14:paraId="0D6107EF" w14:textId="77777777" w:rsidR="00C94D65" w:rsidRPr="00341AB4" w:rsidRDefault="00C94D65" w:rsidP="00CA6DEF">
            <w:pPr>
              <w:jc w:val="both"/>
            </w:pPr>
            <w:r w:rsidRPr="00341AB4">
              <w:t>Порядок подготовки сил обеспечения транспортной безопасности утвержден:</w:t>
            </w:r>
          </w:p>
        </w:tc>
      </w:tr>
      <w:tr w:rsidR="00C94D65" w:rsidRPr="00341AB4" w14:paraId="68EAD991" w14:textId="77777777" w:rsidTr="00C94D65">
        <w:tc>
          <w:tcPr>
            <w:tcW w:w="988" w:type="dxa"/>
          </w:tcPr>
          <w:p w14:paraId="01637D19" w14:textId="77777777" w:rsidR="00C94D65" w:rsidRPr="00341AB4" w:rsidRDefault="00C94D65" w:rsidP="00BE2AB4">
            <w:pPr>
              <w:jc w:val="both"/>
            </w:pPr>
            <w:r w:rsidRPr="00341AB4">
              <w:t>66</w:t>
            </w:r>
          </w:p>
        </w:tc>
        <w:tc>
          <w:tcPr>
            <w:tcW w:w="14429" w:type="dxa"/>
          </w:tcPr>
          <w:p w14:paraId="60C2E6A5" w14:textId="77777777" w:rsidR="00C94D65" w:rsidRPr="00341AB4" w:rsidRDefault="00C94D65" w:rsidP="00BE2AB4">
            <w:pPr>
              <w:jc w:val="both"/>
            </w:pPr>
            <w:r w:rsidRPr="00341AB4">
              <w:t>Ответственность за обеспечение транспортной безопасности объектов транспортной инфраструктуры и транспортных средств возлагается на:</w:t>
            </w:r>
          </w:p>
        </w:tc>
      </w:tr>
      <w:tr w:rsidR="00C94D65" w:rsidRPr="00341AB4" w14:paraId="2E1C5CE9" w14:textId="77777777" w:rsidTr="00C94D65">
        <w:tc>
          <w:tcPr>
            <w:tcW w:w="988" w:type="dxa"/>
          </w:tcPr>
          <w:p w14:paraId="14A97788" w14:textId="77777777" w:rsidR="00C94D65" w:rsidRPr="00341AB4" w:rsidRDefault="00C94D65" w:rsidP="00BE2AB4">
            <w:pPr>
              <w:jc w:val="both"/>
            </w:pPr>
            <w:r w:rsidRPr="00341AB4">
              <w:t>67</w:t>
            </w:r>
          </w:p>
        </w:tc>
        <w:tc>
          <w:tcPr>
            <w:tcW w:w="14429" w:type="dxa"/>
          </w:tcPr>
          <w:p w14:paraId="445B4671" w14:textId="77777777" w:rsidR="00C94D65" w:rsidRPr="00341AB4" w:rsidRDefault="00C94D65" w:rsidP="00BE2AB4">
            <w:pPr>
              <w:jc w:val="both"/>
            </w:pPr>
            <w:r w:rsidRPr="00341AB4">
              <w:t>Уголовная ответственность за обеспечение транспортной безопасности наступает в случае:</w:t>
            </w:r>
          </w:p>
        </w:tc>
      </w:tr>
      <w:tr w:rsidR="00C94D65" w:rsidRPr="00341AB4" w14:paraId="28F9479A" w14:textId="77777777" w:rsidTr="00C94D65">
        <w:tc>
          <w:tcPr>
            <w:tcW w:w="988" w:type="dxa"/>
          </w:tcPr>
          <w:p w14:paraId="1125320F" w14:textId="77777777" w:rsidR="00C94D65" w:rsidRPr="00341AB4" w:rsidRDefault="00C94D65" w:rsidP="00BE2AB4">
            <w:pPr>
              <w:jc w:val="both"/>
            </w:pPr>
            <w:r w:rsidRPr="00341AB4">
              <w:t>68</w:t>
            </w:r>
          </w:p>
        </w:tc>
        <w:tc>
          <w:tcPr>
            <w:tcW w:w="14429" w:type="dxa"/>
          </w:tcPr>
          <w:p w14:paraId="5AFE3400" w14:textId="77777777" w:rsidR="00C94D65" w:rsidRPr="00341AB4" w:rsidRDefault="00C94D65" w:rsidP="00BE2AB4">
            <w:pPr>
              <w:jc w:val="both"/>
            </w:pPr>
            <w:r w:rsidRPr="00341AB4">
              <w:t xml:space="preserve">Какой размер штрафа предусмотрен частью 1 </w:t>
            </w:r>
            <w:r w:rsidRPr="00341AB4">
              <w:lastRenderedPageBreak/>
              <w:t>статьи 263.1 «Уголовного кодекса Российской Федерации» от «13» июля 1996 года № 63-ФЗ за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w:t>
            </w:r>
          </w:p>
        </w:tc>
      </w:tr>
      <w:tr w:rsidR="00C94D65" w:rsidRPr="00341AB4" w14:paraId="1D0C8F8B" w14:textId="77777777" w:rsidTr="00C94D65">
        <w:tc>
          <w:tcPr>
            <w:tcW w:w="988" w:type="dxa"/>
          </w:tcPr>
          <w:p w14:paraId="7E3C9B1C" w14:textId="77777777" w:rsidR="00C94D65" w:rsidRPr="00341AB4" w:rsidRDefault="00C94D65" w:rsidP="00BE2AB4">
            <w:pPr>
              <w:jc w:val="both"/>
            </w:pPr>
            <w:r w:rsidRPr="00341AB4">
              <w:lastRenderedPageBreak/>
              <w:t>69</w:t>
            </w:r>
          </w:p>
        </w:tc>
        <w:tc>
          <w:tcPr>
            <w:tcW w:w="14429" w:type="dxa"/>
          </w:tcPr>
          <w:p w14:paraId="76177BE7" w14:textId="77777777" w:rsidR="00C94D65" w:rsidRPr="00341AB4" w:rsidRDefault="00C94D65" w:rsidP="00BE2AB4">
            <w:pPr>
              <w:tabs>
                <w:tab w:val="left" w:pos="4655"/>
              </w:tabs>
              <w:jc w:val="both"/>
            </w:pPr>
            <w:r w:rsidRPr="00341AB4">
              <w:t>Какое наказание не предусмотрено частью 2 статьи 263.1 «Уголовного кодекса Российской Федерации» от «13» июля 1996 года № 63-ФЗ за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w:t>
            </w:r>
          </w:p>
        </w:tc>
      </w:tr>
      <w:tr w:rsidR="00C94D65" w:rsidRPr="00341AB4" w14:paraId="2CF0D31B" w14:textId="77777777" w:rsidTr="00C94D65">
        <w:tc>
          <w:tcPr>
            <w:tcW w:w="988" w:type="dxa"/>
          </w:tcPr>
          <w:p w14:paraId="05EB8CCF" w14:textId="77777777" w:rsidR="00C94D65" w:rsidRPr="00341AB4" w:rsidRDefault="00C94D65" w:rsidP="00BE2AB4">
            <w:pPr>
              <w:jc w:val="both"/>
            </w:pPr>
            <w:r w:rsidRPr="00341AB4">
              <w:t>70</w:t>
            </w:r>
          </w:p>
        </w:tc>
        <w:tc>
          <w:tcPr>
            <w:tcW w:w="14429" w:type="dxa"/>
          </w:tcPr>
          <w:p w14:paraId="3885955A" w14:textId="77777777" w:rsidR="00C94D65" w:rsidRPr="00341AB4" w:rsidRDefault="00C94D65" w:rsidP="00BE2AB4">
            <w:pPr>
              <w:jc w:val="both"/>
            </w:pPr>
            <w:r w:rsidRPr="00341AB4">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(бездействия) не содержат уголовно наказуемого деяния (КоАП РФ), влечет наложение административного штрафа на граждан от:</w:t>
            </w:r>
          </w:p>
        </w:tc>
      </w:tr>
      <w:tr w:rsidR="00C94D65" w:rsidRPr="00341AB4" w14:paraId="2DEFE899" w14:textId="77777777" w:rsidTr="00C94D65">
        <w:trPr>
          <w:trHeight w:val="77"/>
        </w:trPr>
        <w:tc>
          <w:tcPr>
            <w:tcW w:w="988" w:type="dxa"/>
          </w:tcPr>
          <w:p w14:paraId="2DDF7EF0" w14:textId="77777777" w:rsidR="00C94D65" w:rsidRPr="00341AB4" w:rsidRDefault="00C94D65" w:rsidP="00BE2AB4">
            <w:pPr>
              <w:jc w:val="both"/>
            </w:pPr>
            <w:r w:rsidRPr="00341AB4">
              <w:t>71</w:t>
            </w:r>
          </w:p>
        </w:tc>
        <w:tc>
          <w:tcPr>
            <w:tcW w:w="14429" w:type="dxa"/>
          </w:tcPr>
          <w:p w14:paraId="721585A4" w14:textId="77777777" w:rsidR="00C94D65" w:rsidRPr="00341AB4" w:rsidRDefault="00C94D65" w:rsidP="00BE2AB4">
            <w:pPr>
              <w:jc w:val="both"/>
            </w:pPr>
            <w:r w:rsidRPr="00341AB4">
              <w:t xml:space="preserve">Действие (бездействие) по обеспечению </w:t>
            </w:r>
            <w:r w:rsidRPr="00341AB4">
              <w:lastRenderedPageBreak/>
              <w:t>транспортной безопасности, совершенное умышленно, влечет наложение административного штрафа на граждан в размере/административный арест на срок:</w:t>
            </w:r>
          </w:p>
        </w:tc>
      </w:tr>
      <w:tr w:rsidR="00C94D65" w:rsidRPr="00341AB4" w14:paraId="171D2FFF" w14:textId="77777777" w:rsidTr="00C94D65">
        <w:tc>
          <w:tcPr>
            <w:tcW w:w="988" w:type="dxa"/>
          </w:tcPr>
          <w:p w14:paraId="67BB02D5" w14:textId="77777777" w:rsidR="00C94D65" w:rsidRPr="00341AB4" w:rsidRDefault="00C94D65" w:rsidP="00BE2AB4">
            <w:pPr>
              <w:jc w:val="both"/>
            </w:pPr>
            <w:r w:rsidRPr="00341AB4">
              <w:lastRenderedPageBreak/>
              <w:t>72</w:t>
            </w:r>
          </w:p>
        </w:tc>
        <w:tc>
          <w:tcPr>
            <w:tcW w:w="14429" w:type="dxa"/>
          </w:tcPr>
          <w:p w14:paraId="0C6889A3" w14:textId="77777777" w:rsidR="00C94D65" w:rsidRPr="00341AB4" w:rsidRDefault="00C94D65" w:rsidP="00BE2AB4">
            <w:pPr>
              <w:jc w:val="both"/>
            </w:pPr>
            <w:r w:rsidRPr="00341AB4">
              <w:t>Отказ пассажира от досмотра, дополнительного досмотра и повторного досмотра в целях обеспечения транспортной безопасности:</w:t>
            </w:r>
          </w:p>
        </w:tc>
      </w:tr>
      <w:tr w:rsidR="00C94D65" w:rsidRPr="00341AB4" w14:paraId="0CD6AA7E" w14:textId="77777777" w:rsidTr="00C94D65">
        <w:tc>
          <w:tcPr>
            <w:tcW w:w="988" w:type="dxa"/>
          </w:tcPr>
          <w:p w14:paraId="55C709ED" w14:textId="77777777" w:rsidR="00C94D65" w:rsidRPr="00341AB4" w:rsidRDefault="00C94D65" w:rsidP="00BE2AB4">
            <w:pPr>
              <w:jc w:val="both"/>
            </w:pPr>
            <w:r w:rsidRPr="00341AB4">
              <w:t>73</w:t>
            </w:r>
          </w:p>
        </w:tc>
        <w:tc>
          <w:tcPr>
            <w:tcW w:w="14429" w:type="dxa"/>
          </w:tcPr>
          <w:p w14:paraId="4FD49D17" w14:textId="77777777" w:rsidR="00C94D65" w:rsidRPr="00341AB4" w:rsidRDefault="00C94D65" w:rsidP="00BE2AB4">
            <w:pPr>
              <w:jc w:val="both"/>
            </w:pPr>
            <w:r w:rsidRPr="00341AB4">
              <w:t>Технические средства обеспечения транспортной безопасности подлежат:</w:t>
            </w:r>
          </w:p>
        </w:tc>
      </w:tr>
      <w:tr w:rsidR="00C94D65" w:rsidRPr="00341AB4" w14:paraId="4AC8C6E4" w14:textId="77777777" w:rsidTr="00C94D65">
        <w:tc>
          <w:tcPr>
            <w:tcW w:w="988" w:type="dxa"/>
          </w:tcPr>
          <w:p w14:paraId="225765A3" w14:textId="77777777" w:rsidR="00C94D65" w:rsidRPr="00341AB4" w:rsidRDefault="00C94D65" w:rsidP="00BE2AB4">
            <w:pPr>
              <w:jc w:val="both"/>
            </w:pPr>
            <w:r w:rsidRPr="00341AB4">
              <w:t>74</w:t>
            </w:r>
          </w:p>
        </w:tc>
        <w:tc>
          <w:tcPr>
            <w:tcW w:w="14429" w:type="dxa"/>
          </w:tcPr>
          <w:p w14:paraId="0DE2EB18" w14:textId="77777777" w:rsidR="00C94D65" w:rsidRPr="00341AB4" w:rsidRDefault="00C94D65" w:rsidP="00BE2AB4">
            <w:pPr>
              <w:jc w:val="both"/>
              <w:rPr>
                <w:u w:val="single"/>
              </w:rPr>
            </w:pPr>
            <w:r w:rsidRPr="00341AB4">
              <w:rPr>
                <w:u w:val="single"/>
              </w:rPr>
              <w:t xml:space="preserve">Выберите неправильное утверждение. </w:t>
            </w:r>
          </w:p>
          <w:p w14:paraId="5561B921" w14:textId="77777777" w:rsidR="00C94D65" w:rsidRPr="00341AB4" w:rsidRDefault="00C94D65" w:rsidP="00BE2AB4">
            <w:pPr>
              <w:jc w:val="both"/>
            </w:pPr>
            <w:r w:rsidRPr="00341AB4">
              <w:t>Работники, осуществляющие наблюдение и собеседование,  в соответствии с пунктом 72, статьи V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C94D65" w:rsidRPr="00341AB4" w14:paraId="32A4C01A" w14:textId="77777777" w:rsidTr="00C94D65">
        <w:tc>
          <w:tcPr>
            <w:tcW w:w="988" w:type="dxa"/>
          </w:tcPr>
          <w:p w14:paraId="1382FCDC" w14:textId="77777777" w:rsidR="00C94D65" w:rsidRPr="00341AB4" w:rsidRDefault="00C94D65" w:rsidP="00BE2AB4">
            <w:pPr>
              <w:jc w:val="both"/>
            </w:pPr>
            <w:r w:rsidRPr="00341AB4">
              <w:t>75</w:t>
            </w:r>
          </w:p>
        </w:tc>
        <w:tc>
          <w:tcPr>
            <w:tcW w:w="14429" w:type="dxa"/>
          </w:tcPr>
          <w:p w14:paraId="232B4A35" w14:textId="77777777" w:rsidR="00C94D65" w:rsidRPr="00341AB4" w:rsidRDefault="00C94D65" w:rsidP="00BE2AB4">
            <w:pPr>
              <w:jc w:val="both"/>
            </w:pPr>
            <w:r w:rsidRPr="00341AB4">
              <w:t>Какие средства, в соответствии с пунктом 8, статьи 12.2 Федерального закона от «09» февраля 2007 года № 16-ФЗ «О транспортной безопасности», не относятся к техническим средствам обеспечения транспортной безопасности?</w:t>
            </w:r>
          </w:p>
        </w:tc>
      </w:tr>
      <w:tr w:rsidR="00C94D65" w:rsidRPr="00341AB4" w14:paraId="6F02CE24" w14:textId="77777777" w:rsidTr="00C94D65">
        <w:tc>
          <w:tcPr>
            <w:tcW w:w="988" w:type="dxa"/>
          </w:tcPr>
          <w:p w14:paraId="756A77B7" w14:textId="77777777" w:rsidR="00C94D65" w:rsidRPr="00341AB4" w:rsidRDefault="00C94D65" w:rsidP="00BE2AB4">
            <w:pPr>
              <w:jc w:val="both"/>
            </w:pPr>
            <w:r w:rsidRPr="00341AB4">
              <w:t>76</w:t>
            </w:r>
          </w:p>
        </w:tc>
        <w:tc>
          <w:tcPr>
            <w:tcW w:w="14429" w:type="dxa"/>
          </w:tcPr>
          <w:p w14:paraId="107F9242" w14:textId="77777777" w:rsidR="00C94D65" w:rsidRPr="00341AB4" w:rsidRDefault="00C94D65" w:rsidP="00BE2AB4">
            <w:pPr>
              <w:jc w:val="both"/>
            </w:pPr>
            <w:r w:rsidRPr="00341AB4">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C94D65" w:rsidRPr="00341AB4" w14:paraId="5BE7F919" w14:textId="77777777" w:rsidTr="00C94D65">
        <w:tc>
          <w:tcPr>
            <w:tcW w:w="988" w:type="dxa"/>
          </w:tcPr>
          <w:p w14:paraId="59AB2F11" w14:textId="77777777" w:rsidR="00C94D65" w:rsidRPr="00341AB4" w:rsidRDefault="00C94D65" w:rsidP="00BE2AB4">
            <w:pPr>
              <w:jc w:val="both"/>
            </w:pPr>
            <w:r w:rsidRPr="00341AB4">
              <w:t>77</w:t>
            </w:r>
          </w:p>
        </w:tc>
        <w:tc>
          <w:tcPr>
            <w:tcW w:w="14429" w:type="dxa"/>
          </w:tcPr>
          <w:p w14:paraId="17397FE9" w14:textId="77777777" w:rsidR="00C94D65" w:rsidRPr="00341AB4" w:rsidRDefault="00C94D65" w:rsidP="00BE2AB4">
            <w:pPr>
              <w:jc w:val="both"/>
            </w:pPr>
            <w:r w:rsidRPr="00341AB4">
              <w:t xml:space="preserve">С какой целью, в соответствии с пунктом 5, </w:t>
            </w:r>
            <w:r w:rsidRPr="00341AB4">
              <w:lastRenderedPageBreak/>
              <w:t>главы I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утвержденного приказом Минтранса РФ от «25» сентября 2014 года № 269, проводятся плановые и внеплановые выездные проверки с использованием тест-предметов и (или) тест-объектов?</w:t>
            </w:r>
          </w:p>
        </w:tc>
      </w:tr>
      <w:tr w:rsidR="00C94D65" w:rsidRPr="00341AB4" w14:paraId="4937D9BC" w14:textId="77777777" w:rsidTr="00C94D65">
        <w:tc>
          <w:tcPr>
            <w:tcW w:w="988" w:type="dxa"/>
          </w:tcPr>
          <w:p w14:paraId="6D4C27D8" w14:textId="77777777" w:rsidR="00C94D65" w:rsidRPr="00341AB4" w:rsidRDefault="00C94D65" w:rsidP="00BE2AB4">
            <w:pPr>
              <w:jc w:val="both"/>
            </w:pPr>
            <w:r w:rsidRPr="00341AB4">
              <w:lastRenderedPageBreak/>
              <w:t>78</w:t>
            </w:r>
          </w:p>
        </w:tc>
        <w:tc>
          <w:tcPr>
            <w:tcW w:w="14429" w:type="dxa"/>
          </w:tcPr>
          <w:p w14:paraId="1DA17BA9" w14:textId="77777777" w:rsidR="00C94D65" w:rsidRPr="00341AB4" w:rsidRDefault="00C94D65" w:rsidP="00BE2AB4">
            <w:pPr>
              <w:jc w:val="both"/>
            </w:pPr>
            <w:r w:rsidRPr="00341AB4">
              <w:t>Какая периодичность установлена статьей 11.1. Федерального закона Российской Федерации «О транспортной безопасности» для проведения плановой проверки выполнения субъектом транспортной инфраструктуры или перевозчиком законодательства в области обеспечения транспортной безопасности:</w:t>
            </w:r>
          </w:p>
        </w:tc>
      </w:tr>
      <w:tr w:rsidR="00C94D65" w:rsidRPr="00341AB4" w14:paraId="7B5CFA33" w14:textId="77777777" w:rsidTr="00C94D65">
        <w:tc>
          <w:tcPr>
            <w:tcW w:w="988" w:type="dxa"/>
          </w:tcPr>
          <w:p w14:paraId="7EA8DD28" w14:textId="77777777" w:rsidR="00C94D65" w:rsidRPr="00341AB4" w:rsidRDefault="00C94D65" w:rsidP="00BE2AB4">
            <w:pPr>
              <w:jc w:val="both"/>
            </w:pPr>
            <w:r w:rsidRPr="00341AB4">
              <w:t>79</w:t>
            </w:r>
          </w:p>
        </w:tc>
        <w:tc>
          <w:tcPr>
            <w:tcW w:w="14429" w:type="dxa"/>
          </w:tcPr>
          <w:p w14:paraId="2F393BE5" w14:textId="77777777" w:rsidR="00C94D65" w:rsidRPr="00341AB4" w:rsidRDefault="00C94D65" w:rsidP="00BE2AB4">
            <w:pPr>
              <w:jc w:val="both"/>
            </w:pPr>
            <w:r w:rsidRPr="00341AB4">
              <w:t>Порядок оповещения при обнаружении подозрительного предмета в салоне транспортного средства:</w:t>
            </w:r>
          </w:p>
        </w:tc>
      </w:tr>
      <w:tr w:rsidR="00C94D65" w:rsidRPr="00341AB4" w14:paraId="1A0F94DE" w14:textId="77777777" w:rsidTr="00C94D65">
        <w:tc>
          <w:tcPr>
            <w:tcW w:w="988" w:type="dxa"/>
          </w:tcPr>
          <w:p w14:paraId="38F7741C" w14:textId="77777777" w:rsidR="00C94D65" w:rsidRPr="00341AB4" w:rsidRDefault="00C94D65" w:rsidP="00BE2AB4">
            <w:pPr>
              <w:jc w:val="both"/>
            </w:pPr>
            <w:r w:rsidRPr="00341AB4">
              <w:t>80</w:t>
            </w:r>
          </w:p>
        </w:tc>
        <w:tc>
          <w:tcPr>
            <w:tcW w:w="14429" w:type="dxa"/>
          </w:tcPr>
          <w:p w14:paraId="082E1A23" w14:textId="77777777" w:rsidR="00C94D65" w:rsidRPr="00341AB4" w:rsidRDefault="00C94D65" w:rsidP="00BE2AB4">
            <w:pPr>
              <w:jc w:val="both"/>
            </w:pPr>
            <w:r w:rsidRPr="00341AB4">
              <w:t>Порядок действий водителя при получении информации об обнаружении подозрительного предмета в салоне транспортного средства:</w:t>
            </w:r>
          </w:p>
        </w:tc>
      </w:tr>
      <w:tr w:rsidR="00C94D65" w:rsidRPr="00341AB4" w14:paraId="385B59C7" w14:textId="77777777" w:rsidTr="00C94D65">
        <w:tc>
          <w:tcPr>
            <w:tcW w:w="988" w:type="dxa"/>
          </w:tcPr>
          <w:p w14:paraId="62CEB587" w14:textId="77777777" w:rsidR="00C94D65" w:rsidRPr="00341AB4" w:rsidRDefault="00C94D65" w:rsidP="00BE2AB4">
            <w:pPr>
              <w:jc w:val="both"/>
            </w:pPr>
            <w:r w:rsidRPr="00341AB4">
              <w:lastRenderedPageBreak/>
              <w:t>81</w:t>
            </w:r>
          </w:p>
        </w:tc>
        <w:tc>
          <w:tcPr>
            <w:tcW w:w="14429" w:type="dxa"/>
          </w:tcPr>
          <w:p w14:paraId="2F16F4AE" w14:textId="77777777" w:rsidR="00C94D65" w:rsidRPr="00341AB4" w:rsidRDefault="00C94D65" w:rsidP="00BE2AB4">
            <w:pPr>
              <w:tabs>
                <w:tab w:val="left" w:pos="4789"/>
              </w:tabs>
              <w:jc w:val="both"/>
            </w:pPr>
            <w:r w:rsidRPr="00341AB4">
              <w:t>Какую информацию обязан представлять водитель в дежурную часть территориальных органов ФСБ и МВД России при угрозе совершения акта незаконного вмешательства в деятельность транспортного средства:</w:t>
            </w:r>
          </w:p>
        </w:tc>
      </w:tr>
      <w:tr w:rsidR="00C94D65" w:rsidRPr="00341AB4" w14:paraId="59ED987D" w14:textId="77777777" w:rsidTr="00C94D65">
        <w:tc>
          <w:tcPr>
            <w:tcW w:w="988" w:type="dxa"/>
          </w:tcPr>
          <w:p w14:paraId="23900ACD" w14:textId="77777777" w:rsidR="00C94D65" w:rsidRPr="00341AB4" w:rsidRDefault="00C94D65" w:rsidP="00BE2AB4">
            <w:pPr>
              <w:jc w:val="both"/>
            </w:pPr>
            <w:r w:rsidRPr="00341AB4">
              <w:t>82</w:t>
            </w:r>
          </w:p>
        </w:tc>
        <w:tc>
          <w:tcPr>
            <w:tcW w:w="14429" w:type="dxa"/>
          </w:tcPr>
          <w:p w14:paraId="67FB1657" w14:textId="77777777" w:rsidR="00C94D65" w:rsidRPr="00341AB4" w:rsidRDefault="00C94D65" w:rsidP="00BE2AB4">
            <w:pPr>
              <w:jc w:val="both"/>
            </w:pPr>
            <w:r w:rsidRPr="00341AB4">
              <w:t>В соответствии с пунктом 7.1, статьи 1 Федерального закона от «09» февраля 2007 года № 16-ФЗ «О транспортной безопасности»,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 определены как:</w:t>
            </w:r>
          </w:p>
        </w:tc>
      </w:tr>
      <w:tr w:rsidR="00C94D65" w:rsidRPr="00341AB4" w14:paraId="430E4765" w14:textId="77777777" w:rsidTr="00C94D65">
        <w:tc>
          <w:tcPr>
            <w:tcW w:w="988" w:type="dxa"/>
          </w:tcPr>
          <w:p w14:paraId="0AFFE66E" w14:textId="77777777" w:rsidR="00C94D65" w:rsidRPr="00341AB4" w:rsidRDefault="00C94D65" w:rsidP="00BE2AB4">
            <w:pPr>
              <w:jc w:val="both"/>
            </w:pPr>
            <w:r w:rsidRPr="00341AB4">
              <w:t>83</w:t>
            </w:r>
          </w:p>
        </w:tc>
        <w:tc>
          <w:tcPr>
            <w:tcW w:w="14429" w:type="dxa"/>
          </w:tcPr>
          <w:p w14:paraId="1637B679" w14:textId="77777777" w:rsidR="00C94D65" w:rsidRPr="00341AB4" w:rsidRDefault="00C94D65" w:rsidP="00BE2AB4">
            <w:pPr>
              <w:jc w:val="both"/>
            </w:pPr>
            <w:r w:rsidRPr="00341AB4">
              <w:t>В соответствии с пунктом 11, статьи 1 Федерального закона от «09» февраля 2007 года № 16-ФЗ «О транспортной безопасности»,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определены как:</w:t>
            </w:r>
          </w:p>
        </w:tc>
      </w:tr>
      <w:tr w:rsidR="00C94D65" w:rsidRPr="00341AB4" w14:paraId="04A44608" w14:textId="77777777" w:rsidTr="00C94D65">
        <w:tc>
          <w:tcPr>
            <w:tcW w:w="988" w:type="dxa"/>
          </w:tcPr>
          <w:p w14:paraId="15D5D0D3" w14:textId="77777777" w:rsidR="00C94D65" w:rsidRPr="00341AB4" w:rsidRDefault="00C94D65" w:rsidP="00BE2AB4">
            <w:pPr>
              <w:jc w:val="both"/>
            </w:pPr>
            <w:r w:rsidRPr="00341AB4">
              <w:t>84</w:t>
            </w:r>
          </w:p>
        </w:tc>
        <w:tc>
          <w:tcPr>
            <w:tcW w:w="14429" w:type="dxa"/>
          </w:tcPr>
          <w:p w14:paraId="46B8EE0B" w14:textId="77777777" w:rsidR="00C94D65" w:rsidRPr="00341AB4" w:rsidRDefault="00C94D65" w:rsidP="00BE2AB4">
            <w:pPr>
              <w:tabs>
                <w:tab w:val="left" w:pos="3633"/>
              </w:tabs>
              <w:jc w:val="both"/>
            </w:pPr>
            <w:r w:rsidRPr="00341AB4">
              <w:t xml:space="preserve">Порядок проведения оценки уязвимости </w:t>
            </w:r>
            <w:r w:rsidRPr="00341AB4">
              <w:lastRenderedPageBreak/>
              <w:t>объектов транспортной инфраструктуры определен:</w:t>
            </w:r>
          </w:p>
        </w:tc>
      </w:tr>
      <w:tr w:rsidR="00C94D65" w:rsidRPr="00341AB4" w14:paraId="1E7EDCB3" w14:textId="77777777" w:rsidTr="00C94D65">
        <w:tc>
          <w:tcPr>
            <w:tcW w:w="988" w:type="dxa"/>
          </w:tcPr>
          <w:p w14:paraId="2D1F4FE3" w14:textId="77777777" w:rsidR="00C94D65" w:rsidRPr="00341AB4" w:rsidRDefault="00C94D65" w:rsidP="00BE2AB4">
            <w:pPr>
              <w:jc w:val="both"/>
            </w:pPr>
            <w:r w:rsidRPr="00341AB4">
              <w:lastRenderedPageBreak/>
              <w:t>85</w:t>
            </w:r>
          </w:p>
        </w:tc>
        <w:tc>
          <w:tcPr>
            <w:tcW w:w="14429" w:type="dxa"/>
          </w:tcPr>
          <w:p w14:paraId="25488D09" w14:textId="77777777" w:rsidR="00C94D65" w:rsidRPr="00341AB4" w:rsidRDefault="00C94D65" w:rsidP="00BE2AB4">
            <w:pPr>
              <w:jc w:val="both"/>
            </w:pPr>
            <w:r w:rsidRPr="00341AB4">
              <w:t>Кто, в соответствии с пунктом 3, статьи 5, Федерального закона от «09» февраля 2007 года № 16-ФЗ «О транспортной безопасности», утверждает результаты проведенной оценки уязвимости объектов транспортной инфраструктуры?</w:t>
            </w:r>
          </w:p>
        </w:tc>
      </w:tr>
      <w:tr w:rsidR="00C94D65" w:rsidRPr="00341AB4" w14:paraId="3FFA833C" w14:textId="77777777" w:rsidTr="00C94D65">
        <w:tc>
          <w:tcPr>
            <w:tcW w:w="988" w:type="dxa"/>
          </w:tcPr>
          <w:p w14:paraId="03E58FCE" w14:textId="77777777" w:rsidR="00C94D65" w:rsidRPr="00341AB4" w:rsidRDefault="00C94D65" w:rsidP="00BE2AB4">
            <w:pPr>
              <w:jc w:val="both"/>
            </w:pPr>
            <w:r w:rsidRPr="00341AB4">
              <w:t>86</w:t>
            </w:r>
          </w:p>
        </w:tc>
        <w:tc>
          <w:tcPr>
            <w:tcW w:w="14429" w:type="dxa"/>
          </w:tcPr>
          <w:p w14:paraId="18CA7DF9" w14:textId="77777777" w:rsidR="00C94D65" w:rsidRPr="00341AB4" w:rsidRDefault="00C94D65" w:rsidP="00BE2AB4">
            <w:pPr>
              <w:jc w:val="both"/>
            </w:pPr>
            <w:r w:rsidRPr="00341AB4">
              <w:t>Оценка уязвимости объектов транспортной инфраструктуры с учетом требований по обеспечению транспортной безопасности на основе публичного договора, в соответствии с пунктом 2, статьи 5, Федерального закона от «09» февраля 2007 года № 16-ФЗ «О транспортной безопасности», проводится:</w:t>
            </w:r>
          </w:p>
        </w:tc>
      </w:tr>
      <w:tr w:rsidR="00C94D65" w:rsidRPr="00341AB4" w14:paraId="1E5B65AD" w14:textId="77777777" w:rsidTr="00C94D65">
        <w:tc>
          <w:tcPr>
            <w:tcW w:w="988" w:type="dxa"/>
          </w:tcPr>
          <w:p w14:paraId="08897DED" w14:textId="77777777" w:rsidR="00C94D65" w:rsidRPr="00341AB4" w:rsidRDefault="00C94D65" w:rsidP="00BE2AB4">
            <w:pPr>
              <w:jc w:val="both"/>
            </w:pPr>
            <w:r w:rsidRPr="00341AB4">
              <w:t>87</w:t>
            </w:r>
          </w:p>
        </w:tc>
        <w:tc>
          <w:tcPr>
            <w:tcW w:w="14429" w:type="dxa"/>
          </w:tcPr>
          <w:p w14:paraId="1DB09A82" w14:textId="77777777" w:rsidR="00C94D65" w:rsidRPr="00341AB4" w:rsidRDefault="00C94D65" w:rsidP="00BE2AB4">
            <w:pPr>
              <w:jc w:val="both"/>
            </w:pPr>
            <w:r w:rsidRPr="00341AB4">
              <w:t>Оценка уязвимости объектов транспортной инфраструктуры проводится в целях:</w:t>
            </w:r>
          </w:p>
        </w:tc>
      </w:tr>
      <w:tr w:rsidR="00C94D65" w:rsidRPr="00341AB4" w14:paraId="6DC2CF5B" w14:textId="77777777" w:rsidTr="00C94D65">
        <w:tc>
          <w:tcPr>
            <w:tcW w:w="988" w:type="dxa"/>
          </w:tcPr>
          <w:p w14:paraId="33585A2B" w14:textId="77777777" w:rsidR="00C94D65" w:rsidRPr="00341AB4" w:rsidRDefault="00C94D65" w:rsidP="00BE2AB4">
            <w:pPr>
              <w:jc w:val="both"/>
            </w:pPr>
            <w:r w:rsidRPr="00341AB4">
              <w:t>88</w:t>
            </w:r>
          </w:p>
        </w:tc>
        <w:tc>
          <w:tcPr>
            <w:tcW w:w="14429" w:type="dxa"/>
          </w:tcPr>
          <w:p w14:paraId="5F87DF90" w14:textId="77777777" w:rsidR="00C94D65" w:rsidRPr="00341AB4" w:rsidRDefault="00C94D65" w:rsidP="00BE2AB4">
            <w:pPr>
              <w:jc w:val="both"/>
            </w:pPr>
            <w:r w:rsidRPr="00341AB4">
              <w:t>Сколько потенциальных угроз определено приказом от 05.03.2010 г. №52/112/134 Минтранса России, Федеральной службой безопасности и МВД России?</w:t>
            </w:r>
          </w:p>
        </w:tc>
      </w:tr>
      <w:tr w:rsidR="00C94D65" w:rsidRPr="00341AB4" w14:paraId="4DA211C3" w14:textId="77777777" w:rsidTr="00C94D65">
        <w:tc>
          <w:tcPr>
            <w:tcW w:w="988" w:type="dxa"/>
          </w:tcPr>
          <w:p w14:paraId="6599CB9E" w14:textId="77777777" w:rsidR="00C94D65" w:rsidRPr="00341AB4" w:rsidRDefault="00C94D65" w:rsidP="00BE2AB4">
            <w:pPr>
              <w:jc w:val="both"/>
            </w:pPr>
            <w:r w:rsidRPr="00341AB4">
              <w:t>89</w:t>
            </w:r>
          </w:p>
        </w:tc>
        <w:tc>
          <w:tcPr>
            <w:tcW w:w="14429" w:type="dxa"/>
          </w:tcPr>
          <w:p w14:paraId="58256C73" w14:textId="77777777" w:rsidR="00C94D65" w:rsidRPr="00341AB4" w:rsidRDefault="00C94D65" w:rsidP="00BE2AB4">
            <w:pPr>
              <w:jc w:val="both"/>
            </w:pPr>
            <w:r w:rsidRPr="00341AB4">
              <w:t>Порядок разработки планов обеспечения транспортной безопасности устанавливается:</w:t>
            </w:r>
          </w:p>
        </w:tc>
      </w:tr>
      <w:tr w:rsidR="00C94D65" w:rsidRPr="00341AB4" w14:paraId="685E4325" w14:textId="77777777" w:rsidTr="00C94D65">
        <w:tc>
          <w:tcPr>
            <w:tcW w:w="988" w:type="dxa"/>
          </w:tcPr>
          <w:p w14:paraId="5D90509C" w14:textId="77777777" w:rsidR="00C94D65" w:rsidRPr="00341AB4" w:rsidRDefault="00C94D65" w:rsidP="00BE2AB4">
            <w:pPr>
              <w:jc w:val="both"/>
            </w:pPr>
            <w:r w:rsidRPr="00341AB4">
              <w:t>90</w:t>
            </w:r>
          </w:p>
        </w:tc>
        <w:tc>
          <w:tcPr>
            <w:tcW w:w="14429" w:type="dxa"/>
          </w:tcPr>
          <w:p w14:paraId="04716AA9" w14:textId="77777777" w:rsidR="00C94D65" w:rsidRPr="00341AB4" w:rsidRDefault="00C94D65" w:rsidP="00BE2AB4">
            <w:pPr>
              <w:jc w:val="both"/>
            </w:pPr>
            <w:r w:rsidRPr="00341AB4">
              <w:t>Планы обеспечения транспортной безопасности объектов транспортной инфраструктуры утверждаются:</w:t>
            </w:r>
          </w:p>
        </w:tc>
      </w:tr>
      <w:tr w:rsidR="00C94D65" w:rsidRPr="00341AB4" w14:paraId="12AF43C0" w14:textId="77777777" w:rsidTr="00C94D65">
        <w:tc>
          <w:tcPr>
            <w:tcW w:w="988" w:type="dxa"/>
          </w:tcPr>
          <w:p w14:paraId="0342C14E" w14:textId="77777777" w:rsidR="00C94D65" w:rsidRPr="00341AB4" w:rsidRDefault="00C94D65" w:rsidP="00BE2AB4">
            <w:pPr>
              <w:jc w:val="both"/>
            </w:pPr>
            <w:r w:rsidRPr="00341AB4">
              <w:t>91</w:t>
            </w:r>
          </w:p>
        </w:tc>
        <w:tc>
          <w:tcPr>
            <w:tcW w:w="14429" w:type="dxa"/>
          </w:tcPr>
          <w:p w14:paraId="32FE7F2A" w14:textId="77777777" w:rsidR="00C94D65" w:rsidRPr="00341AB4" w:rsidRDefault="00C94D65" w:rsidP="00BE2AB4">
            <w:pPr>
              <w:jc w:val="both"/>
            </w:pPr>
            <w:r w:rsidRPr="00341AB4">
              <w:t xml:space="preserve">Какое определение понятия «Категорирование объектов транспортной инфраструктуры» </w:t>
            </w:r>
            <w:r w:rsidRPr="00341AB4">
              <w:lastRenderedPageBreak/>
              <w:t>является правильным?</w:t>
            </w:r>
          </w:p>
        </w:tc>
      </w:tr>
      <w:tr w:rsidR="00C94D65" w:rsidRPr="00341AB4" w14:paraId="1B196FB4" w14:textId="77777777" w:rsidTr="00C94D65">
        <w:tc>
          <w:tcPr>
            <w:tcW w:w="988" w:type="dxa"/>
          </w:tcPr>
          <w:p w14:paraId="68C6C955" w14:textId="77777777" w:rsidR="00C94D65" w:rsidRPr="00341AB4" w:rsidRDefault="00C94D65" w:rsidP="00BE2AB4">
            <w:pPr>
              <w:jc w:val="both"/>
            </w:pPr>
            <w:r w:rsidRPr="00341AB4">
              <w:lastRenderedPageBreak/>
              <w:t>92</w:t>
            </w:r>
          </w:p>
        </w:tc>
        <w:tc>
          <w:tcPr>
            <w:tcW w:w="14429" w:type="dxa"/>
          </w:tcPr>
          <w:p w14:paraId="2D269EA4" w14:textId="77777777" w:rsidR="00C94D65" w:rsidRPr="00341AB4" w:rsidRDefault="00C94D65" w:rsidP="00BE2AB4">
            <w:pPr>
              <w:jc w:val="both"/>
            </w:pPr>
            <w:r w:rsidRPr="00341AB4">
              <w:t>Планы обеспечения транспортной безопасности объектов транспортной инфраструктуры, в соответствии с пунктом 1, статьи 9, Федерального закона от «09» февраля 2007 года № 16-ФЗ «О транспортной безопасности», разрабатываются субъектами транспортной инфраструктуры на основании:</w:t>
            </w:r>
          </w:p>
        </w:tc>
      </w:tr>
      <w:tr w:rsidR="00C94D65" w:rsidRPr="00341AB4" w14:paraId="7B7A2BF3" w14:textId="77777777" w:rsidTr="00C94D65">
        <w:tc>
          <w:tcPr>
            <w:tcW w:w="988" w:type="dxa"/>
          </w:tcPr>
          <w:p w14:paraId="39DF033D" w14:textId="77777777" w:rsidR="00C94D65" w:rsidRPr="00341AB4" w:rsidRDefault="00C94D65" w:rsidP="00BE2AB4">
            <w:pPr>
              <w:jc w:val="both"/>
            </w:pPr>
            <w:r w:rsidRPr="00341AB4">
              <w:t>93</w:t>
            </w:r>
          </w:p>
        </w:tc>
        <w:tc>
          <w:tcPr>
            <w:tcW w:w="14429" w:type="dxa"/>
          </w:tcPr>
          <w:p w14:paraId="3B8C1380" w14:textId="77777777" w:rsidR="00C94D65" w:rsidRPr="00341AB4" w:rsidRDefault="00C94D65" w:rsidP="00BE2AB4">
            <w:pPr>
              <w:jc w:val="both"/>
            </w:pPr>
            <w:r w:rsidRPr="00341AB4">
              <w:t>Реализация плана обеспечения безопасности объекта транспортной инфраструктуры проводится:</w:t>
            </w:r>
          </w:p>
        </w:tc>
      </w:tr>
      <w:tr w:rsidR="00C94D65" w:rsidRPr="00341AB4" w14:paraId="270FE49E" w14:textId="77777777" w:rsidTr="00C94D65">
        <w:tc>
          <w:tcPr>
            <w:tcW w:w="988" w:type="dxa"/>
          </w:tcPr>
          <w:p w14:paraId="18F4F208" w14:textId="77777777" w:rsidR="00C94D65" w:rsidRPr="00341AB4" w:rsidRDefault="00C94D65" w:rsidP="00BE2AB4">
            <w:pPr>
              <w:jc w:val="both"/>
            </w:pPr>
            <w:r w:rsidRPr="00341AB4">
              <w:t>94</w:t>
            </w:r>
          </w:p>
        </w:tc>
        <w:tc>
          <w:tcPr>
            <w:tcW w:w="14429" w:type="dxa"/>
          </w:tcPr>
          <w:p w14:paraId="07F5CDFD" w14:textId="77777777" w:rsidR="00C94D65" w:rsidRPr="00341AB4" w:rsidRDefault="00C94D65" w:rsidP="00BE2AB4">
            <w:pPr>
              <w:jc w:val="both"/>
            </w:pPr>
            <w:r w:rsidRPr="00341AB4">
              <w:t>Порядок передвижения физических лиц и транспортных средств в зоне транспортной безопасности в целях обеспечения транспортной безопасности объекта транспортной инфраструктуры – это:</w:t>
            </w:r>
          </w:p>
        </w:tc>
      </w:tr>
      <w:tr w:rsidR="00C94D65" w:rsidRPr="00341AB4" w14:paraId="1C4EA403" w14:textId="77777777" w:rsidTr="00C94D65">
        <w:tc>
          <w:tcPr>
            <w:tcW w:w="988" w:type="dxa"/>
          </w:tcPr>
          <w:p w14:paraId="27C24D14" w14:textId="77777777" w:rsidR="00C94D65" w:rsidRPr="00341AB4" w:rsidRDefault="00C94D65" w:rsidP="00BE2AB4">
            <w:pPr>
              <w:jc w:val="both"/>
            </w:pPr>
            <w:r w:rsidRPr="00341AB4">
              <w:t>95</w:t>
            </w:r>
          </w:p>
        </w:tc>
        <w:tc>
          <w:tcPr>
            <w:tcW w:w="14429" w:type="dxa"/>
          </w:tcPr>
          <w:p w14:paraId="6413BD46" w14:textId="77777777" w:rsidR="00C94D65" w:rsidRPr="00341AB4" w:rsidRDefault="00C94D65" w:rsidP="00BE2AB4">
            <w:pPr>
              <w:tabs>
                <w:tab w:val="left" w:pos="3935"/>
              </w:tabs>
              <w:jc w:val="both"/>
            </w:pPr>
            <w:r w:rsidRPr="00341AB4">
              <w:t>Что не относится к инженерным сооружениям обеспечения транспортной безопасности:</w:t>
            </w:r>
          </w:p>
        </w:tc>
      </w:tr>
      <w:tr w:rsidR="00C94D65" w:rsidRPr="00341AB4" w14:paraId="2D232078" w14:textId="77777777" w:rsidTr="00C94D65">
        <w:tc>
          <w:tcPr>
            <w:tcW w:w="988" w:type="dxa"/>
          </w:tcPr>
          <w:p w14:paraId="0FF6D1F2" w14:textId="77777777" w:rsidR="00C94D65" w:rsidRPr="00341AB4" w:rsidRDefault="00C94D65" w:rsidP="00BE2AB4">
            <w:pPr>
              <w:jc w:val="both"/>
            </w:pPr>
            <w:r w:rsidRPr="00341AB4">
              <w:t>96</w:t>
            </w:r>
          </w:p>
        </w:tc>
        <w:tc>
          <w:tcPr>
            <w:tcW w:w="14429" w:type="dxa"/>
          </w:tcPr>
          <w:p w14:paraId="0AE0F600" w14:textId="77777777" w:rsidR="00C94D65" w:rsidRPr="00341AB4" w:rsidRDefault="00C94D65" w:rsidP="00BE2AB4">
            <w:pPr>
              <w:tabs>
                <w:tab w:val="left" w:pos="2344"/>
              </w:tabs>
              <w:jc w:val="both"/>
            </w:pPr>
            <w:r w:rsidRPr="00341AB4">
              <w:t>При выявлении физических лиц, не имеющих правовых оснований на проход и/или проезд в зону транспортной безопасности объектов транспортной инфраструктуры или транспортных средств, а также предметов, веществ, которые запрещены или ограничены для перемещения в зону транспортной безопасности, персоналом, связанным с обеспечением пропускного режима необходимо:</w:t>
            </w:r>
          </w:p>
        </w:tc>
      </w:tr>
      <w:tr w:rsidR="00C94D65" w:rsidRPr="00341AB4" w14:paraId="0894E058" w14:textId="77777777" w:rsidTr="00C94D65">
        <w:tc>
          <w:tcPr>
            <w:tcW w:w="988" w:type="dxa"/>
          </w:tcPr>
          <w:p w14:paraId="37A16433" w14:textId="77777777" w:rsidR="00C94D65" w:rsidRPr="00341AB4" w:rsidRDefault="00C94D65" w:rsidP="00BE2AB4">
            <w:pPr>
              <w:jc w:val="both"/>
            </w:pPr>
            <w:r w:rsidRPr="00341AB4">
              <w:t>97</w:t>
            </w:r>
          </w:p>
        </w:tc>
        <w:tc>
          <w:tcPr>
            <w:tcW w:w="14429" w:type="dxa"/>
          </w:tcPr>
          <w:p w14:paraId="458DD2BE" w14:textId="77777777" w:rsidR="00C94D65" w:rsidRPr="00341AB4" w:rsidRDefault="00C94D65" w:rsidP="00BE2AB4">
            <w:pPr>
              <w:jc w:val="both"/>
            </w:pPr>
            <w:r w:rsidRPr="00341AB4">
              <w:t xml:space="preserve">При тревоге на объекте транспортной инфраструктуры «угроза захвата» сотрудники </w:t>
            </w:r>
            <w:r w:rsidRPr="00341AB4">
              <w:lastRenderedPageBreak/>
              <w:t>сил обеспечения транспортной безопасности должны проинформировать:</w:t>
            </w:r>
          </w:p>
        </w:tc>
      </w:tr>
      <w:tr w:rsidR="00C94D65" w:rsidRPr="00341AB4" w14:paraId="1B4721D4" w14:textId="77777777" w:rsidTr="00C94D65">
        <w:tc>
          <w:tcPr>
            <w:tcW w:w="988" w:type="dxa"/>
          </w:tcPr>
          <w:p w14:paraId="526F549A" w14:textId="77777777" w:rsidR="00C94D65" w:rsidRPr="00341AB4" w:rsidRDefault="00C94D65" w:rsidP="00BE2AB4">
            <w:pPr>
              <w:jc w:val="both"/>
            </w:pPr>
            <w:r w:rsidRPr="00341AB4">
              <w:lastRenderedPageBreak/>
              <w:t>98</w:t>
            </w:r>
          </w:p>
        </w:tc>
        <w:tc>
          <w:tcPr>
            <w:tcW w:w="14429" w:type="dxa"/>
          </w:tcPr>
          <w:p w14:paraId="140D8079" w14:textId="77777777" w:rsidR="00C94D65" w:rsidRPr="00341AB4" w:rsidRDefault="00C94D65" w:rsidP="00AC3ADA">
            <w:pPr>
              <w:tabs>
                <w:tab w:val="left" w:pos="3751"/>
              </w:tabs>
              <w:jc w:val="both"/>
            </w:pPr>
            <w:r w:rsidRPr="00341AB4">
              <w:t>Субъекты, в соответствии с подпунктом 1 пункта 1, статьи 12 Федерального закона от «09» февраля 2007 года № 16-ФЗ «О транспортной безопасности», имеют право:</w:t>
            </w:r>
          </w:p>
        </w:tc>
      </w:tr>
      <w:tr w:rsidR="00C94D65" w:rsidRPr="00341AB4" w14:paraId="43F6BC7A" w14:textId="77777777" w:rsidTr="00C94D65">
        <w:tc>
          <w:tcPr>
            <w:tcW w:w="988" w:type="dxa"/>
          </w:tcPr>
          <w:p w14:paraId="12E97319" w14:textId="77777777" w:rsidR="00C94D65" w:rsidRPr="00341AB4" w:rsidRDefault="00C94D65" w:rsidP="00BE2AB4">
            <w:pPr>
              <w:jc w:val="both"/>
            </w:pPr>
            <w:r w:rsidRPr="00341AB4">
              <w:t>99</w:t>
            </w:r>
          </w:p>
        </w:tc>
        <w:tc>
          <w:tcPr>
            <w:tcW w:w="14429" w:type="dxa"/>
          </w:tcPr>
          <w:p w14:paraId="20F13896" w14:textId="77777777" w:rsidR="00C94D65" w:rsidRPr="00341AB4" w:rsidRDefault="00C94D65" w:rsidP="00AC3ADA">
            <w:pPr>
              <w:tabs>
                <w:tab w:val="left" w:pos="3767"/>
              </w:tabs>
              <w:jc w:val="both"/>
            </w:pPr>
            <w:r w:rsidRPr="00341AB4">
              <w:t>Субъекты, в соответствии с подпунктом 2 пункта 1, статьи 12 Федерального закона от «09» февраля 2007 года № 16-ФЗ «О транспортной безопасности», имеют право:</w:t>
            </w:r>
          </w:p>
        </w:tc>
      </w:tr>
      <w:tr w:rsidR="00C94D65" w:rsidRPr="00341AB4" w14:paraId="4F71F048" w14:textId="77777777" w:rsidTr="00C94D65">
        <w:tc>
          <w:tcPr>
            <w:tcW w:w="988" w:type="dxa"/>
          </w:tcPr>
          <w:p w14:paraId="6BA97F17" w14:textId="77777777" w:rsidR="00C94D65" w:rsidRPr="00341AB4" w:rsidRDefault="00C94D65" w:rsidP="00BE2AB4">
            <w:pPr>
              <w:jc w:val="both"/>
            </w:pPr>
            <w:r w:rsidRPr="00341AB4">
              <w:t>100</w:t>
            </w:r>
          </w:p>
        </w:tc>
        <w:tc>
          <w:tcPr>
            <w:tcW w:w="14429" w:type="dxa"/>
          </w:tcPr>
          <w:p w14:paraId="607D8F56" w14:textId="77777777" w:rsidR="00C94D65" w:rsidRPr="00341AB4" w:rsidRDefault="00C94D65" w:rsidP="00BE2AB4">
            <w:pPr>
              <w:jc w:val="both"/>
            </w:pPr>
            <w:r w:rsidRPr="00341AB4">
              <w:t>В отношении каких объектов транспортной инфраструктуры применяются Требования</w:t>
            </w:r>
          </w:p>
          <w:p w14:paraId="4BF0CB5B" w14:textId="77777777" w:rsidR="00C94D65" w:rsidRPr="00341AB4" w:rsidRDefault="00C94D65" w:rsidP="00BE2AB4">
            <w:pPr>
              <w:jc w:val="both"/>
            </w:pPr>
            <w:r w:rsidRPr="00341AB4">
              <w:t>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 утверждённые постановлением Правительства РФ от 8 октября 2020 г. № 1642?</w:t>
            </w:r>
          </w:p>
        </w:tc>
      </w:tr>
      <w:tr w:rsidR="00C94D65" w:rsidRPr="00341AB4" w14:paraId="5D2D7348" w14:textId="77777777" w:rsidTr="00C94D65">
        <w:tc>
          <w:tcPr>
            <w:tcW w:w="988" w:type="dxa"/>
          </w:tcPr>
          <w:p w14:paraId="611BD2B8" w14:textId="77777777" w:rsidR="00C94D65" w:rsidRPr="00341AB4" w:rsidRDefault="00C94D65" w:rsidP="00BE2AB4">
            <w:pPr>
              <w:jc w:val="both"/>
            </w:pPr>
            <w:r w:rsidRPr="00341AB4">
              <w:t>101</w:t>
            </w:r>
          </w:p>
        </w:tc>
        <w:tc>
          <w:tcPr>
            <w:tcW w:w="14429" w:type="dxa"/>
          </w:tcPr>
          <w:p w14:paraId="036FD183" w14:textId="77777777" w:rsidR="00C94D65" w:rsidRPr="00341AB4" w:rsidRDefault="00C94D65" w:rsidP="00BE2AB4">
            <w:pPr>
              <w:jc w:val="both"/>
            </w:pPr>
            <w:r w:rsidRPr="00341AB4">
              <w:t>Решение об утверждении результатов проведенной оценки уязвимости либо об отказе в их утверждении принимается компетентным органом в срок:</w:t>
            </w:r>
          </w:p>
        </w:tc>
      </w:tr>
      <w:tr w:rsidR="00C94D65" w:rsidRPr="00341AB4" w14:paraId="782AF1FA" w14:textId="77777777" w:rsidTr="00C94D65">
        <w:tc>
          <w:tcPr>
            <w:tcW w:w="988" w:type="dxa"/>
          </w:tcPr>
          <w:p w14:paraId="33AC80BA" w14:textId="77777777" w:rsidR="00C94D65" w:rsidRPr="00341AB4" w:rsidRDefault="00C94D65" w:rsidP="00BE2AB4">
            <w:pPr>
              <w:jc w:val="both"/>
            </w:pPr>
            <w:r w:rsidRPr="00341AB4">
              <w:t>102</w:t>
            </w:r>
          </w:p>
        </w:tc>
        <w:tc>
          <w:tcPr>
            <w:tcW w:w="14429" w:type="dxa"/>
          </w:tcPr>
          <w:p w14:paraId="7BD324CD" w14:textId="77777777" w:rsidR="00C94D65" w:rsidRPr="00341AB4" w:rsidRDefault="00C94D65" w:rsidP="00BE2AB4">
            <w:pPr>
              <w:jc w:val="both"/>
            </w:pPr>
            <w:r w:rsidRPr="00341AB4">
              <w:t>Сведения о результатах проведенной оценки уязвимости объектов транспортной инфраструктуры являются:</w:t>
            </w:r>
          </w:p>
        </w:tc>
      </w:tr>
      <w:tr w:rsidR="00C94D65" w:rsidRPr="00341AB4" w14:paraId="5B6BB946" w14:textId="77777777" w:rsidTr="00C94D65">
        <w:tc>
          <w:tcPr>
            <w:tcW w:w="988" w:type="dxa"/>
          </w:tcPr>
          <w:p w14:paraId="2291FA5C" w14:textId="77777777" w:rsidR="00C94D65" w:rsidRPr="00341AB4" w:rsidRDefault="00C94D65" w:rsidP="00BE2AB4">
            <w:pPr>
              <w:jc w:val="both"/>
            </w:pPr>
            <w:r w:rsidRPr="00341AB4">
              <w:t>103</w:t>
            </w:r>
          </w:p>
        </w:tc>
        <w:tc>
          <w:tcPr>
            <w:tcW w:w="14429" w:type="dxa"/>
          </w:tcPr>
          <w:p w14:paraId="553E5CAF" w14:textId="77777777" w:rsidR="00C94D65" w:rsidRPr="00341AB4" w:rsidRDefault="00C94D65" w:rsidP="00BE2AB4">
            <w:pPr>
              <w:jc w:val="both"/>
            </w:pPr>
            <w:r w:rsidRPr="00341AB4">
              <w:t xml:space="preserve">Пожарно-спасательные расчеты, аварийно-спасательные команды, службы поискового и </w:t>
            </w:r>
            <w:r w:rsidRPr="00341AB4">
              <w:lastRenderedPageBreak/>
              <w:t>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w:t>
            </w:r>
          </w:p>
        </w:tc>
      </w:tr>
      <w:tr w:rsidR="00C94D65" w:rsidRPr="00341AB4" w14:paraId="41D307BC" w14:textId="77777777" w:rsidTr="00C94D65">
        <w:tc>
          <w:tcPr>
            <w:tcW w:w="988" w:type="dxa"/>
          </w:tcPr>
          <w:p w14:paraId="4EAFA9DD" w14:textId="77777777" w:rsidR="00C94D65" w:rsidRPr="00341AB4" w:rsidRDefault="00C94D65" w:rsidP="00BE2AB4">
            <w:pPr>
              <w:jc w:val="both"/>
            </w:pPr>
            <w:r w:rsidRPr="00341AB4">
              <w:lastRenderedPageBreak/>
              <w:t>104</w:t>
            </w:r>
          </w:p>
        </w:tc>
        <w:tc>
          <w:tcPr>
            <w:tcW w:w="14429" w:type="dxa"/>
          </w:tcPr>
          <w:p w14:paraId="441471A8" w14:textId="77777777" w:rsidR="00C94D65" w:rsidRPr="00341AB4" w:rsidRDefault="00C94D65" w:rsidP="00BE2AB4">
            <w:pPr>
              <w:jc w:val="both"/>
            </w:pPr>
            <w:r w:rsidRPr="00341AB4">
              <w:t>Какие документы уполномоченных сотрудников МВД России и ФСБ России не являются основанием для допуска в зону транспортной безопасности и (или) на критические элементы объекта транспортной инфраструктуры и (или) транспортного средства?</w:t>
            </w:r>
          </w:p>
        </w:tc>
      </w:tr>
      <w:tr w:rsidR="00C94D65" w:rsidRPr="00341AB4" w14:paraId="55E92007" w14:textId="77777777" w:rsidTr="00C94D65">
        <w:tc>
          <w:tcPr>
            <w:tcW w:w="988" w:type="dxa"/>
          </w:tcPr>
          <w:p w14:paraId="57DC9E79" w14:textId="77777777" w:rsidR="00C94D65" w:rsidRPr="00341AB4" w:rsidRDefault="00C94D65" w:rsidP="00BE2AB4">
            <w:pPr>
              <w:jc w:val="both"/>
            </w:pPr>
            <w:r w:rsidRPr="00341AB4">
              <w:t>105</w:t>
            </w:r>
          </w:p>
        </w:tc>
        <w:tc>
          <w:tcPr>
            <w:tcW w:w="14429" w:type="dxa"/>
          </w:tcPr>
          <w:p w14:paraId="45B8665E" w14:textId="77777777" w:rsidR="00C94D65" w:rsidRPr="00341AB4" w:rsidRDefault="00C94D65" w:rsidP="00BE2AB4">
            <w:pPr>
              <w:jc w:val="both"/>
            </w:pPr>
            <w:r w:rsidRPr="00341AB4">
              <w:t>Кто, в соответствии с пунктом 11, статьи 12.2 Федерального закона от «09» февраля 2007 года «О транспортной безопасности», не допускается в зону транспортной безопасности объекта транспортной инфраструктуры и (или) транспортного средства?</w:t>
            </w:r>
          </w:p>
        </w:tc>
      </w:tr>
      <w:tr w:rsidR="00C94D65" w:rsidRPr="00341AB4" w14:paraId="68208AD2" w14:textId="77777777" w:rsidTr="00C94D65">
        <w:tc>
          <w:tcPr>
            <w:tcW w:w="988" w:type="dxa"/>
          </w:tcPr>
          <w:p w14:paraId="6B7E887A" w14:textId="77777777" w:rsidR="00C94D65" w:rsidRPr="00341AB4" w:rsidRDefault="00C94D65" w:rsidP="00BE2AB4">
            <w:pPr>
              <w:jc w:val="both"/>
            </w:pPr>
            <w:r w:rsidRPr="00341AB4">
              <w:t>106</w:t>
            </w:r>
          </w:p>
        </w:tc>
        <w:tc>
          <w:tcPr>
            <w:tcW w:w="14429" w:type="dxa"/>
          </w:tcPr>
          <w:p w14:paraId="7046ABA6" w14:textId="77777777" w:rsidR="00C94D65" w:rsidRPr="00341AB4" w:rsidRDefault="00C94D65" w:rsidP="00BE2AB4">
            <w:pPr>
              <w:jc w:val="both"/>
            </w:pPr>
            <w:r w:rsidRPr="00341AB4">
              <w:t xml:space="preserve">Какая информация, в соответствии с пунктом 5, статьи 11 Федерального закона от «09» февраля 2007 года № 16-ФЗ «О транспортной безопасности», не подлежит передаче в автоматизированные централизованные базы персональных данных о пассажирах и персонале (экипаже) транспортных средствпри оформлении проездных документов (билетов) и формировании персонала (экипажей) </w:t>
            </w:r>
            <w:r w:rsidRPr="00341AB4">
              <w:lastRenderedPageBreak/>
              <w:t>транспортных средств?</w:t>
            </w:r>
          </w:p>
        </w:tc>
      </w:tr>
      <w:tr w:rsidR="00C94D65" w:rsidRPr="00341AB4" w14:paraId="70096459" w14:textId="77777777" w:rsidTr="00C94D65">
        <w:tc>
          <w:tcPr>
            <w:tcW w:w="988" w:type="dxa"/>
          </w:tcPr>
          <w:p w14:paraId="437A8C41" w14:textId="77777777" w:rsidR="00C94D65" w:rsidRPr="00341AB4" w:rsidRDefault="00C94D65" w:rsidP="00BE2AB4">
            <w:pPr>
              <w:jc w:val="both"/>
            </w:pPr>
            <w:r w:rsidRPr="00341AB4">
              <w:lastRenderedPageBreak/>
              <w:t>107</w:t>
            </w:r>
          </w:p>
        </w:tc>
        <w:tc>
          <w:tcPr>
            <w:tcW w:w="14429" w:type="dxa"/>
          </w:tcPr>
          <w:p w14:paraId="4F637E04" w14:textId="77777777" w:rsidR="00C94D65" w:rsidRPr="00341AB4" w:rsidRDefault="00C94D65" w:rsidP="00BE2AB4">
            <w:pPr>
              <w:jc w:val="both"/>
            </w:pPr>
            <w:r w:rsidRPr="00341AB4">
              <w:t>Срок проведения оценки уязвимости для субъекта транспортной инфраструктуры, осуществляющего закупки работ и услуг в связи с указанной оценкой уязвимости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не должен превышать:</w:t>
            </w:r>
          </w:p>
        </w:tc>
      </w:tr>
      <w:tr w:rsidR="00C94D65" w:rsidRPr="00341AB4" w14:paraId="4BE8CDF6" w14:textId="77777777" w:rsidTr="00C94D65">
        <w:tc>
          <w:tcPr>
            <w:tcW w:w="988" w:type="dxa"/>
          </w:tcPr>
          <w:p w14:paraId="335BB015" w14:textId="77777777" w:rsidR="00C94D65" w:rsidRPr="00341AB4" w:rsidRDefault="00C94D65" w:rsidP="00BE2AB4">
            <w:pPr>
              <w:jc w:val="both"/>
            </w:pPr>
            <w:r w:rsidRPr="00341AB4">
              <w:t>108</w:t>
            </w:r>
          </w:p>
        </w:tc>
        <w:tc>
          <w:tcPr>
            <w:tcW w:w="14429" w:type="dxa"/>
          </w:tcPr>
          <w:p w14:paraId="5F7ED1F2" w14:textId="77777777" w:rsidR="00C94D65" w:rsidRPr="00341AB4" w:rsidRDefault="00C94D65" w:rsidP="00BE2AB4">
            <w:pPr>
              <w:jc w:val="both"/>
            </w:pPr>
            <w:r w:rsidRPr="00341AB4">
              <w:t>Каким нормативным правовым актом устанавливается требования к умениям и навыкам работников субъекта транспортной инфраструктуры, непосредственно связанных с обеспечением транспортной безопасности на объектах транспортной инфраструктуры или транспортных средствах?</w:t>
            </w:r>
          </w:p>
        </w:tc>
      </w:tr>
      <w:tr w:rsidR="00C94D65" w:rsidRPr="00341AB4" w14:paraId="3E28C919" w14:textId="77777777" w:rsidTr="00C94D65">
        <w:tc>
          <w:tcPr>
            <w:tcW w:w="988" w:type="dxa"/>
          </w:tcPr>
          <w:p w14:paraId="3D322E1C" w14:textId="77777777" w:rsidR="00C94D65" w:rsidRPr="00341AB4" w:rsidRDefault="00C94D65" w:rsidP="00BE2AB4">
            <w:pPr>
              <w:jc w:val="both"/>
            </w:pPr>
            <w:r w:rsidRPr="00341AB4">
              <w:t>109</w:t>
            </w:r>
          </w:p>
        </w:tc>
        <w:tc>
          <w:tcPr>
            <w:tcW w:w="14429" w:type="dxa"/>
          </w:tcPr>
          <w:p w14:paraId="491FB68C" w14:textId="77777777" w:rsidR="00C94D65" w:rsidRPr="00341AB4" w:rsidRDefault="00C94D65" w:rsidP="00BE2AB4">
            <w:pPr>
              <w:jc w:val="both"/>
            </w:pPr>
            <w:r w:rsidRPr="00341AB4">
              <w:t>Возможность размещения или совершения действий в целях размещения каким бы то ни было способом на объектах транспортной инфраструктуры и/или транспортных средствах взрывных устройств (взрывчатых веществ), которые могут разрушить объекты транспортной инфраструктуры и/или транспортные средства, нанести им и/или их грузу повреждения,  в соответствии с пунктом 3,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C94D65" w:rsidRPr="00341AB4" w14:paraId="4009477A" w14:textId="77777777" w:rsidTr="00C94D65">
        <w:tc>
          <w:tcPr>
            <w:tcW w:w="988" w:type="dxa"/>
          </w:tcPr>
          <w:p w14:paraId="3DB792E8" w14:textId="77777777" w:rsidR="00C94D65" w:rsidRPr="00341AB4" w:rsidRDefault="00C94D65" w:rsidP="00BE2AB4">
            <w:pPr>
              <w:jc w:val="both"/>
            </w:pPr>
            <w:r w:rsidRPr="00341AB4">
              <w:t>110</w:t>
            </w:r>
          </w:p>
        </w:tc>
        <w:tc>
          <w:tcPr>
            <w:tcW w:w="14429" w:type="dxa"/>
          </w:tcPr>
          <w:p w14:paraId="468BAB6B" w14:textId="77777777" w:rsidR="00C94D65" w:rsidRPr="00341AB4" w:rsidRDefault="00C94D65" w:rsidP="00BE2AB4">
            <w:pPr>
              <w:jc w:val="both"/>
            </w:pPr>
            <w:r w:rsidRPr="00341AB4">
              <w:t>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  в соответствии с пунктом 4,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C94D65" w:rsidRPr="00341AB4" w14:paraId="6CFD7E4F" w14:textId="77777777" w:rsidTr="00C94D65">
        <w:tc>
          <w:tcPr>
            <w:tcW w:w="988" w:type="dxa"/>
          </w:tcPr>
          <w:p w14:paraId="3F07FA46" w14:textId="77777777" w:rsidR="00C94D65" w:rsidRPr="00341AB4" w:rsidRDefault="00C94D65" w:rsidP="00BE2AB4">
            <w:pPr>
              <w:jc w:val="both"/>
            </w:pPr>
            <w:r w:rsidRPr="00341AB4">
              <w:t>111</w:t>
            </w:r>
          </w:p>
        </w:tc>
        <w:tc>
          <w:tcPr>
            <w:tcW w:w="14429" w:type="dxa"/>
          </w:tcPr>
          <w:p w14:paraId="301918F0" w14:textId="77777777" w:rsidR="00C94D65" w:rsidRPr="00341AB4" w:rsidRDefault="00C94D65" w:rsidP="00BE2AB4">
            <w:pPr>
              <w:jc w:val="both"/>
              <w:rPr>
                <w:u w:val="single"/>
              </w:rPr>
            </w:pPr>
            <w:r w:rsidRPr="00341AB4">
              <w:rPr>
                <w:u w:val="single"/>
              </w:rPr>
              <w:t>Выберите неверное утверждение.</w:t>
            </w:r>
          </w:p>
          <w:p w14:paraId="4DDE69EE" w14:textId="77777777" w:rsidR="00C94D65" w:rsidRPr="00341AB4" w:rsidRDefault="00C94D65" w:rsidP="00BE2AB4">
            <w:pPr>
              <w:jc w:val="both"/>
            </w:pPr>
            <w:r w:rsidRPr="00341AB4">
              <w:t>Автоматизированные централизованные базы персональных данных о пассажирах и персонале (экипаже) транспортных средств, в соответствии с пунктом 3, статьи 11 Федерального закона от                          9 февраля 2007 г. № 16-ФЗ «О транспортной безопасности», формируются на основании информации, предоставленной:</w:t>
            </w:r>
          </w:p>
        </w:tc>
      </w:tr>
      <w:tr w:rsidR="00C94D65" w:rsidRPr="00341AB4" w14:paraId="3F05CA49" w14:textId="77777777" w:rsidTr="00C94D65">
        <w:tc>
          <w:tcPr>
            <w:tcW w:w="988" w:type="dxa"/>
          </w:tcPr>
          <w:p w14:paraId="53E399D4" w14:textId="77777777" w:rsidR="00C94D65" w:rsidRPr="00341AB4" w:rsidRDefault="00C94D65" w:rsidP="00BE2AB4">
            <w:pPr>
              <w:jc w:val="both"/>
            </w:pPr>
            <w:r w:rsidRPr="00341AB4">
              <w:t>112</w:t>
            </w:r>
          </w:p>
        </w:tc>
        <w:tc>
          <w:tcPr>
            <w:tcW w:w="14429" w:type="dxa"/>
          </w:tcPr>
          <w:p w14:paraId="5D91410A" w14:textId="77777777" w:rsidR="00C94D65" w:rsidRPr="00341AB4" w:rsidRDefault="00C94D65" w:rsidP="00BE2AB4">
            <w:pPr>
              <w:jc w:val="both"/>
            </w:pPr>
            <w:r w:rsidRPr="00341AB4">
              <w:t>Согласно Федеральному закону от 09.02.2007 г. № 16-ФЗ «О транспортной безопасности» аттестующие организации – это:</w:t>
            </w:r>
          </w:p>
        </w:tc>
      </w:tr>
      <w:tr w:rsidR="00C94D65" w:rsidRPr="00341AB4" w14:paraId="24AAC607" w14:textId="77777777" w:rsidTr="00C94D65">
        <w:tc>
          <w:tcPr>
            <w:tcW w:w="988" w:type="dxa"/>
          </w:tcPr>
          <w:p w14:paraId="5C2E23F7" w14:textId="77777777" w:rsidR="00C94D65" w:rsidRPr="00341AB4" w:rsidRDefault="00C94D65" w:rsidP="00BE2AB4">
            <w:pPr>
              <w:jc w:val="both"/>
            </w:pPr>
            <w:r w:rsidRPr="00341AB4">
              <w:t>113</w:t>
            </w:r>
          </w:p>
        </w:tc>
        <w:tc>
          <w:tcPr>
            <w:tcW w:w="14429" w:type="dxa"/>
          </w:tcPr>
          <w:p w14:paraId="7126A593" w14:textId="77777777" w:rsidR="00C94D65" w:rsidRPr="00341AB4" w:rsidRDefault="00C94D65" w:rsidP="00BE2AB4">
            <w:pPr>
              <w:jc w:val="both"/>
            </w:pPr>
            <w:r w:rsidRPr="00341AB4">
              <w:t>Проверка уровня физической подготовки назначается для работников:</w:t>
            </w:r>
          </w:p>
        </w:tc>
      </w:tr>
      <w:tr w:rsidR="00C94D65" w:rsidRPr="00341AB4" w14:paraId="1C976569" w14:textId="77777777" w:rsidTr="00C94D65">
        <w:tc>
          <w:tcPr>
            <w:tcW w:w="988" w:type="dxa"/>
          </w:tcPr>
          <w:p w14:paraId="467BB523" w14:textId="77777777" w:rsidR="00C94D65" w:rsidRPr="00341AB4" w:rsidRDefault="00C94D65" w:rsidP="00BE2AB4">
            <w:pPr>
              <w:jc w:val="both"/>
            </w:pPr>
            <w:r w:rsidRPr="00341AB4">
              <w:t>114</w:t>
            </w:r>
          </w:p>
        </w:tc>
        <w:tc>
          <w:tcPr>
            <w:tcW w:w="14429" w:type="dxa"/>
          </w:tcPr>
          <w:p w14:paraId="12E0DB35" w14:textId="77777777" w:rsidR="00C94D65" w:rsidRPr="00341AB4" w:rsidRDefault="00C94D65" w:rsidP="00BE2AB4">
            <w:pPr>
              <w:jc w:val="both"/>
            </w:pPr>
            <w:r w:rsidRPr="00341AB4">
              <w:t>Что из перечисленного относится к технологической операции, осуществляемой на ОТИ в целях реализации технологического процесса работы автовокзала (автостанции).</w:t>
            </w:r>
          </w:p>
        </w:tc>
      </w:tr>
      <w:tr w:rsidR="00C94D65" w:rsidRPr="00341AB4" w14:paraId="0EFDFED5" w14:textId="77777777" w:rsidTr="00C94D65">
        <w:tc>
          <w:tcPr>
            <w:tcW w:w="988" w:type="dxa"/>
          </w:tcPr>
          <w:p w14:paraId="771A2A82" w14:textId="77777777" w:rsidR="00C94D65" w:rsidRPr="00341AB4" w:rsidRDefault="00C94D65" w:rsidP="00BE2AB4">
            <w:pPr>
              <w:jc w:val="both"/>
            </w:pPr>
            <w:r w:rsidRPr="00341AB4">
              <w:t>115</w:t>
            </w:r>
          </w:p>
        </w:tc>
        <w:tc>
          <w:tcPr>
            <w:tcW w:w="14429" w:type="dxa"/>
          </w:tcPr>
          <w:p w14:paraId="41DDB45D" w14:textId="77777777" w:rsidR="00C94D65" w:rsidRPr="00341AB4" w:rsidRDefault="00C94D65" w:rsidP="00BE2AB4">
            <w:pPr>
              <w:jc w:val="both"/>
            </w:pPr>
            <w:r w:rsidRPr="00341AB4">
              <w:t>Что из перечисленного относится к технологической операции, осуществляемой на транспортном средстве в целях реализации технологического цикла работы транспортного средства.</w:t>
            </w:r>
          </w:p>
        </w:tc>
      </w:tr>
      <w:tr w:rsidR="00C94D65" w:rsidRPr="00341AB4" w14:paraId="7D817F8E" w14:textId="77777777" w:rsidTr="00C94D65">
        <w:tc>
          <w:tcPr>
            <w:tcW w:w="988" w:type="dxa"/>
          </w:tcPr>
          <w:p w14:paraId="4125FB42" w14:textId="77777777" w:rsidR="00C94D65" w:rsidRPr="00341AB4" w:rsidRDefault="00C94D65" w:rsidP="00BE2AB4">
            <w:pPr>
              <w:jc w:val="both"/>
            </w:pPr>
            <w:r w:rsidRPr="00341AB4">
              <w:t>116</w:t>
            </w:r>
          </w:p>
        </w:tc>
        <w:tc>
          <w:tcPr>
            <w:tcW w:w="14429" w:type="dxa"/>
          </w:tcPr>
          <w:p w14:paraId="6924F08F" w14:textId="77777777" w:rsidR="00C94D65" w:rsidRPr="00341AB4" w:rsidRDefault="00C94D65" w:rsidP="00BE2AB4">
            <w:pPr>
              <w:jc w:val="both"/>
            </w:pPr>
            <w:r w:rsidRPr="00341AB4">
              <w:t>Основными принципами обеспечения транспортной безопасности являются:</w:t>
            </w:r>
          </w:p>
        </w:tc>
      </w:tr>
      <w:tr w:rsidR="00C94D65" w:rsidRPr="00341AB4" w14:paraId="521B51CE" w14:textId="77777777" w:rsidTr="00C94D65">
        <w:tc>
          <w:tcPr>
            <w:tcW w:w="988" w:type="dxa"/>
          </w:tcPr>
          <w:p w14:paraId="6C075428" w14:textId="77777777" w:rsidR="00C94D65" w:rsidRPr="00341AB4" w:rsidRDefault="00C94D65" w:rsidP="00BE2AB4">
            <w:pPr>
              <w:jc w:val="both"/>
            </w:pPr>
            <w:r w:rsidRPr="00341AB4">
              <w:t>117</w:t>
            </w:r>
          </w:p>
        </w:tc>
        <w:tc>
          <w:tcPr>
            <w:tcW w:w="14429" w:type="dxa"/>
          </w:tcPr>
          <w:p w14:paraId="7034802F" w14:textId="77777777" w:rsidR="00C94D65" w:rsidRPr="00341AB4" w:rsidRDefault="00C94D65" w:rsidP="00BE2AB4">
            <w:pPr>
              <w:jc w:val="both"/>
            </w:pPr>
            <w:r w:rsidRPr="00341AB4">
              <w:t>Что не входит в состав инженерных средств обеспечения транспортной безопасности, применяемых на объектах транспортной инфраструктуры в целях защиты от актов незаконного вмешательства согласно Методическим рекомендациям - ОДМ 218.6.006-2012?</w:t>
            </w:r>
          </w:p>
        </w:tc>
      </w:tr>
      <w:tr w:rsidR="00C94D65" w:rsidRPr="00341AB4" w14:paraId="5AE1BDCC" w14:textId="77777777" w:rsidTr="00C94D65">
        <w:tc>
          <w:tcPr>
            <w:tcW w:w="988" w:type="dxa"/>
          </w:tcPr>
          <w:p w14:paraId="7D1E21A0" w14:textId="77777777" w:rsidR="00C94D65" w:rsidRPr="00341AB4" w:rsidRDefault="00C94D65" w:rsidP="00BE2AB4">
            <w:pPr>
              <w:jc w:val="both"/>
            </w:pPr>
            <w:r w:rsidRPr="00341AB4">
              <w:t>118</w:t>
            </w:r>
          </w:p>
        </w:tc>
        <w:tc>
          <w:tcPr>
            <w:tcW w:w="14429" w:type="dxa"/>
          </w:tcPr>
          <w:p w14:paraId="07FCF682" w14:textId="77777777" w:rsidR="00C94D65" w:rsidRPr="00341AB4" w:rsidRDefault="00C94D65" w:rsidP="00BE2AB4">
            <w:pPr>
              <w:jc w:val="both"/>
            </w:pPr>
            <w:r w:rsidRPr="00341AB4">
              <w:t>Контрольно-пропускной пункт (пост) – это:</w:t>
            </w:r>
          </w:p>
        </w:tc>
      </w:tr>
      <w:tr w:rsidR="00C94D65" w:rsidRPr="00341AB4" w14:paraId="176A335D" w14:textId="77777777" w:rsidTr="00C94D65">
        <w:tc>
          <w:tcPr>
            <w:tcW w:w="988" w:type="dxa"/>
          </w:tcPr>
          <w:p w14:paraId="213B2DC0" w14:textId="77777777" w:rsidR="00C94D65" w:rsidRPr="00341AB4" w:rsidRDefault="00C94D65" w:rsidP="00BE2AB4">
            <w:pPr>
              <w:jc w:val="both"/>
            </w:pPr>
            <w:r w:rsidRPr="00341AB4">
              <w:t>119</w:t>
            </w:r>
          </w:p>
        </w:tc>
        <w:tc>
          <w:tcPr>
            <w:tcW w:w="14429" w:type="dxa"/>
          </w:tcPr>
          <w:p w14:paraId="7656F524" w14:textId="77777777" w:rsidR="00C94D65" w:rsidRPr="00341AB4" w:rsidRDefault="00C94D65" w:rsidP="00BE2AB4">
            <w:pPr>
              <w:jc w:val="both"/>
            </w:pPr>
            <w:r w:rsidRPr="00341AB4">
              <w:t>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w:t>
            </w:r>
          </w:p>
        </w:tc>
      </w:tr>
      <w:tr w:rsidR="00C94D65" w:rsidRPr="00341AB4" w14:paraId="463E91C8" w14:textId="77777777" w:rsidTr="00C94D65">
        <w:tc>
          <w:tcPr>
            <w:tcW w:w="988" w:type="dxa"/>
          </w:tcPr>
          <w:p w14:paraId="604145E8" w14:textId="77777777" w:rsidR="00C94D65" w:rsidRPr="00341AB4" w:rsidRDefault="00C94D65" w:rsidP="00BE2AB4">
            <w:pPr>
              <w:jc w:val="both"/>
            </w:pPr>
            <w:r w:rsidRPr="00341AB4">
              <w:t>120</w:t>
            </w:r>
          </w:p>
        </w:tc>
        <w:tc>
          <w:tcPr>
            <w:tcW w:w="14429" w:type="dxa"/>
          </w:tcPr>
          <w:p w14:paraId="4323CE4A" w14:textId="77777777" w:rsidR="00C94D65" w:rsidRPr="00341AB4" w:rsidRDefault="00C94D65" w:rsidP="00BE2AB4">
            <w:pPr>
              <w:jc w:val="both"/>
            </w:pPr>
            <w:r w:rsidRPr="00341AB4">
              <w:t>Результаты проведенной оценки уязвимости объектов транспортной инфраструктуры оформляются в виде текстового документа с графическими план-схемами в:</w:t>
            </w:r>
          </w:p>
        </w:tc>
      </w:tr>
      <w:tr w:rsidR="00C94D65" w:rsidRPr="00341AB4" w14:paraId="54A4D330" w14:textId="77777777" w:rsidTr="00C94D65">
        <w:tc>
          <w:tcPr>
            <w:tcW w:w="988" w:type="dxa"/>
          </w:tcPr>
          <w:p w14:paraId="696B92AD" w14:textId="77777777" w:rsidR="00C94D65" w:rsidRPr="00341AB4" w:rsidRDefault="00C94D65" w:rsidP="00BE2AB4">
            <w:pPr>
              <w:jc w:val="both"/>
            </w:pPr>
            <w:r w:rsidRPr="00341AB4">
              <w:t>121</w:t>
            </w:r>
          </w:p>
        </w:tc>
        <w:tc>
          <w:tcPr>
            <w:tcW w:w="14429" w:type="dxa"/>
          </w:tcPr>
          <w:p w14:paraId="5EE6DBB3" w14:textId="77777777" w:rsidR="00C94D65" w:rsidRPr="00341AB4" w:rsidRDefault="00C94D65" w:rsidP="00BE2AB4">
            <w:pPr>
              <w:jc w:val="both"/>
            </w:pPr>
            <w:r w:rsidRPr="00341AB4">
              <w:t>План обеспечения транспортной безопасности объектов транспортной инфраструктуры представляется в компетентный орган в:</w:t>
            </w:r>
          </w:p>
        </w:tc>
      </w:tr>
      <w:tr w:rsidR="00C94D65" w:rsidRPr="00341AB4" w14:paraId="510E9E29" w14:textId="77777777" w:rsidTr="00C94D65">
        <w:tc>
          <w:tcPr>
            <w:tcW w:w="988" w:type="dxa"/>
          </w:tcPr>
          <w:p w14:paraId="5246C023" w14:textId="77777777" w:rsidR="00C94D65" w:rsidRPr="00341AB4" w:rsidRDefault="00C94D65" w:rsidP="00BE2AB4">
            <w:pPr>
              <w:jc w:val="both"/>
            </w:pPr>
            <w:r w:rsidRPr="00341AB4">
              <w:t>122</w:t>
            </w:r>
          </w:p>
        </w:tc>
        <w:tc>
          <w:tcPr>
            <w:tcW w:w="14429" w:type="dxa"/>
          </w:tcPr>
          <w:p w14:paraId="7F45E789" w14:textId="77777777" w:rsidR="00C94D65" w:rsidRPr="00341AB4" w:rsidRDefault="00C94D65" w:rsidP="00AC3ADA">
            <w:pPr>
              <w:jc w:val="both"/>
            </w:pPr>
            <w:r w:rsidRPr="00341AB4">
              <w:t>Субъект транспортной инфраструктуры на основании Требований по обеспечению транспортной безопасности обязан незамедлительно информировать обо всех физических лицах или материальных объектах в случае выявления связи этих лиц и объектов с совершением или подготовкой к совершению актов незаконного вмешательства, а также о случаях, предусмотренных частью 10 статьи 12</w:t>
            </w:r>
            <w:r w:rsidRPr="00341AB4">
              <w:rPr>
                <w:vertAlign w:val="superscript"/>
              </w:rPr>
              <w:t>2</w:t>
            </w:r>
            <w:r w:rsidRPr="00341AB4">
              <w:t xml:space="preserve"> Федерального закона "О транспортной безопасности":</w:t>
            </w:r>
          </w:p>
        </w:tc>
      </w:tr>
      <w:tr w:rsidR="00C94D65" w:rsidRPr="00341AB4" w14:paraId="5E8D8C12" w14:textId="77777777" w:rsidTr="00C94D65">
        <w:tc>
          <w:tcPr>
            <w:tcW w:w="988" w:type="dxa"/>
          </w:tcPr>
          <w:p w14:paraId="38D65BBE" w14:textId="77777777" w:rsidR="00C94D65" w:rsidRPr="00341AB4" w:rsidRDefault="00C94D65" w:rsidP="00BE2AB4">
            <w:pPr>
              <w:jc w:val="both"/>
            </w:pPr>
            <w:r w:rsidRPr="00341AB4">
              <w:t>123</w:t>
            </w:r>
          </w:p>
        </w:tc>
        <w:tc>
          <w:tcPr>
            <w:tcW w:w="14429" w:type="dxa"/>
          </w:tcPr>
          <w:p w14:paraId="128A617E" w14:textId="77777777" w:rsidR="00C94D65" w:rsidRPr="00341AB4" w:rsidRDefault="00C94D65" w:rsidP="00BE2AB4">
            <w:pPr>
              <w:jc w:val="both"/>
            </w:pPr>
            <w:r w:rsidRPr="00341AB4">
              <w:t>Что в соответствии с пунктом 3, статьи 11.1 Федерального закона от «09» февраля 2007 года № 16-ФЗ «О транспортной безопасности», является основанием для проведения плановой проверки?</w:t>
            </w:r>
          </w:p>
        </w:tc>
      </w:tr>
      <w:tr w:rsidR="00C94D65" w:rsidRPr="00341AB4" w14:paraId="3F060381" w14:textId="77777777" w:rsidTr="00C94D65">
        <w:tc>
          <w:tcPr>
            <w:tcW w:w="988" w:type="dxa"/>
          </w:tcPr>
          <w:p w14:paraId="7743660D" w14:textId="77777777" w:rsidR="00C94D65" w:rsidRPr="00341AB4" w:rsidRDefault="00C94D65" w:rsidP="00BE2AB4">
            <w:pPr>
              <w:jc w:val="both"/>
            </w:pPr>
            <w:r w:rsidRPr="00341AB4">
              <w:t>124</w:t>
            </w:r>
          </w:p>
        </w:tc>
        <w:tc>
          <w:tcPr>
            <w:tcW w:w="14429" w:type="dxa"/>
          </w:tcPr>
          <w:p w14:paraId="6FAF06EB" w14:textId="77777777" w:rsidR="00C94D65" w:rsidRPr="00341AB4" w:rsidRDefault="00C94D65" w:rsidP="00BE2AB4">
            <w:pPr>
              <w:jc w:val="both"/>
            </w:pPr>
            <w:r w:rsidRPr="00341AB4">
              <w:t>Информация о персонале (экипаже) транспортных средств (о занимаемых должностях в экипаже транспортного средства), в соответствии с пунктом 5.4, статьи 11, Федерального закона от 09 февраля 2007 года № 16-ФЗ «О транспортной безопасности»,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w:t>
            </w:r>
          </w:p>
        </w:tc>
      </w:tr>
      <w:tr w:rsidR="00C94D65" w:rsidRPr="00341AB4" w14:paraId="7C2B6895" w14:textId="77777777" w:rsidTr="00C94D65">
        <w:tc>
          <w:tcPr>
            <w:tcW w:w="988" w:type="dxa"/>
          </w:tcPr>
          <w:p w14:paraId="64C14E51" w14:textId="77777777" w:rsidR="00C94D65" w:rsidRPr="00341AB4" w:rsidRDefault="00C94D65" w:rsidP="00BE2AB4">
            <w:pPr>
              <w:jc w:val="both"/>
            </w:pPr>
            <w:r w:rsidRPr="00341AB4">
              <w:t>125</w:t>
            </w:r>
          </w:p>
        </w:tc>
        <w:tc>
          <w:tcPr>
            <w:tcW w:w="14429" w:type="dxa"/>
          </w:tcPr>
          <w:p w14:paraId="66E66D30" w14:textId="77777777" w:rsidR="00C94D65" w:rsidRPr="00341AB4" w:rsidRDefault="00C94D65" w:rsidP="00BE2AB4">
            <w:pPr>
              <w:jc w:val="both"/>
            </w:pPr>
            <w:r w:rsidRPr="00341AB4">
              <w:t>Согласно Требованиям по обеспечению транспортной безопасности, в том числе требования к антитеррористической защищённости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утверждённых постановлением Правительства Российской Федерации № 1639 от 08.10.2020 субъекты транспортной инфраструктуры в целях обеспечения транспортной безопасности объектов транспортной инфраструктуры при уровне безопасности № 1 или 2 НЕ обязаны:</w:t>
            </w:r>
          </w:p>
        </w:tc>
      </w:tr>
      <w:tr w:rsidR="00C94D65" w:rsidRPr="00341AB4" w14:paraId="2B4025A2" w14:textId="77777777" w:rsidTr="00C94D65">
        <w:tc>
          <w:tcPr>
            <w:tcW w:w="988" w:type="dxa"/>
          </w:tcPr>
          <w:p w14:paraId="28581F55" w14:textId="77777777" w:rsidR="00C94D65" w:rsidRPr="00341AB4" w:rsidRDefault="00C94D65" w:rsidP="00BE2AB4">
            <w:pPr>
              <w:jc w:val="both"/>
            </w:pPr>
            <w:r w:rsidRPr="00341AB4">
              <w:t>126</w:t>
            </w:r>
          </w:p>
        </w:tc>
        <w:tc>
          <w:tcPr>
            <w:tcW w:w="14429" w:type="dxa"/>
          </w:tcPr>
          <w:p w14:paraId="57B6B574" w14:textId="77777777" w:rsidR="00C94D65" w:rsidRPr="00341AB4" w:rsidRDefault="00C94D65" w:rsidP="00F13FF7">
            <w:pPr>
              <w:jc w:val="both"/>
            </w:pPr>
            <w:r w:rsidRPr="00341AB4">
              <w:t>Сведения, содержащиеся в паспортах обеспечения транспортной безопасности объектов транспортной инфраструктуры и транспортных средств, согласно пункту 3 статьи 9 Федерального закона от «09» февраля 2007 года № 16-ФЗ «О транспортной безопасности», являются сведениями, составляющими:</w:t>
            </w:r>
          </w:p>
        </w:tc>
      </w:tr>
      <w:tr w:rsidR="00C94D65" w:rsidRPr="00341AB4" w14:paraId="48016F01" w14:textId="77777777" w:rsidTr="00C94D65">
        <w:tc>
          <w:tcPr>
            <w:tcW w:w="988" w:type="dxa"/>
          </w:tcPr>
          <w:p w14:paraId="56F08075" w14:textId="77777777" w:rsidR="00C94D65" w:rsidRPr="00341AB4" w:rsidRDefault="00C94D65" w:rsidP="00BE2AB4">
            <w:pPr>
              <w:jc w:val="both"/>
            </w:pPr>
            <w:r w:rsidRPr="00341AB4">
              <w:t>127</w:t>
            </w:r>
          </w:p>
        </w:tc>
        <w:tc>
          <w:tcPr>
            <w:tcW w:w="14429" w:type="dxa"/>
          </w:tcPr>
          <w:p w14:paraId="637CE2B7" w14:textId="77777777" w:rsidR="00C94D65" w:rsidRPr="00341AB4" w:rsidRDefault="00C94D65" w:rsidP="00BE2AB4">
            <w:pPr>
              <w:tabs>
                <w:tab w:val="left" w:pos="1206"/>
              </w:tabs>
              <w:jc w:val="both"/>
            </w:pPr>
            <w:r w:rsidRPr="00341AB4">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утверждаются в течение:</w:t>
            </w:r>
          </w:p>
        </w:tc>
      </w:tr>
      <w:tr w:rsidR="00C94D65" w:rsidRPr="00341AB4" w14:paraId="17BC390C" w14:textId="77777777" w:rsidTr="00C94D65">
        <w:tc>
          <w:tcPr>
            <w:tcW w:w="988" w:type="dxa"/>
          </w:tcPr>
          <w:p w14:paraId="7A0C63AF" w14:textId="77777777" w:rsidR="00C94D65" w:rsidRPr="00341AB4" w:rsidRDefault="00C94D65" w:rsidP="00BE2AB4">
            <w:pPr>
              <w:jc w:val="both"/>
            </w:pPr>
            <w:r w:rsidRPr="00341AB4">
              <w:t>128</w:t>
            </w:r>
          </w:p>
        </w:tc>
        <w:tc>
          <w:tcPr>
            <w:tcW w:w="14429" w:type="dxa"/>
          </w:tcPr>
          <w:p w14:paraId="4859271C" w14:textId="77777777" w:rsidR="00C94D65" w:rsidRPr="00341AB4" w:rsidRDefault="00C94D65" w:rsidP="00BE2AB4">
            <w:pPr>
              <w:jc w:val="both"/>
            </w:pPr>
            <w:r w:rsidRPr="00341AB4">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включают в себя:</w:t>
            </w:r>
          </w:p>
        </w:tc>
      </w:tr>
      <w:tr w:rsidR="00C94D65" w:rsidRPr="00341AB4" w14:paraId="6F74423C" w14:textId="77777777" w:rsidTr="00C94D65">
        <w:tc>
          <w:tcPr>
            <w:tcW w:w="988" w:type="dxa"/>
          </w:tcPr>
          <w:p w14:paraId="2AE52D92" w14:textId="77777777" w:rsidR="00C94D65" w:rsidRPr="00341AB4" w:rsidRDefault="00C94D65" w:rsidP="00BE2AB4">
            <w:pPr>
              <w:jc w:val="both"/>
            </w:pPr>
            <w:r w:rsidRPr="00341AB4">
              <w:t>129</w:t>
            </w:r>
          </w:p>
        </w:tc>
        <w:tc>
          <w:tcPr>
            <w:tcW w:w="14429" w:type="dxa"/>
          </w:tcPr>
          <w:p w14:paraId="3511F3F6" w14:textId="77777777" w:rsidR="00C94D65" w:rsidRPr="00341AB4" w:rsidRDefault="00C94D65" w:rsidP="00BE2AB4">
            <w:pPr>
              <w:tabs>
                <w:tab w:val="left" w:pos="1189"/>
              </w:tabs>
              <w:jc w:val="both"/>
            </w:pPr>
            <w:r w:rsidRPr="00341AB4">
              <w:t>Субъекты транспортной инфраструктуры в отношении объектов транспортной инфраструктуры (автовокзалов) I категории в случае объявления уровня безопасности № 2 дополнительно к основным требованиям, обязаны:</w:t>
            </w:r>
          </w:p>
        </w:tc>
      </w:tr>
      <w:tr w:rsidR="00C94D65" w:rsidRPr="00341AB4" w14:paraId="732CDDE0" w14:textId="77777777" w:rsidTr="00C94D65">
        <w:tc>
          <w:tcPr>
            <w:tcW w:w="988" w:type="dxa"/>
          </w:tcPr>
          <w:p w14:paraId="5A1DE74A" w14:textId="77777777" w:rsidR="00C94D65" w:rsidRPr="00341AB4" w:rsidRDefault="00C94D65" w:rsidP="00BE2AB4">
            <w:pPr>
              <w:jc w:val="both"/>
            </w:pPr>
            <w:r w:rsidRPr="00341AB4">
              <w:t>130</w:t>
            </w:r>
          </w:p>
        </w:tc>
        <w:tc>
          <w:tcPr>
            <w:tcW w:w="14429" w:type="dxa"/>
          </w:tcPr>
          <w:p w14:paraId="483EE683" w14:textId="77777777" w:rsidR="00C94D65" w:rsidRPr="00341AB4" w:rsidRDefault="00C94D65" w:rsidP="00BE2AB4">
            <w:pPr>
              <w:jc w:val="both"/>
            </w:pPr>
            <w:r w:rsidRPr="00341AB4">
              <w:t>Субъекты транспортной инфраструктуры (перевозчики) в целях обеспечения транспортной безопасности транспортных средств обязаны:</w:t>
            </w:r>
          </w:p>
        </w:tc>
      </w:tr>
      <w:tr w:rsidR="00C94D65" w:rsidRPr="00341AB4" w14:paraId="072D36CA" w14:textId="77777777" w:rsidTr="00C94D65">
        <w:tc>
          <w:tcPr>
            <w:tcW w:w="988" w:type="dxa"/>
          </w:tcPr>
          <w:p w14:paraId="1B48C36D" w14:textId="77777777" w:rsidR="00C94D65" w:rsidRPr="00341AB4" w:rsidRDefault="00C94D65" w:rsidP="00BE2AB4">
            <w:pPr>
              <w:jc w:val="both"/>
            </w:pPr>
            <w:r w:rsidRPr="00341AB4">
              <w:t>131</w:t>
            </w:r>
          </w:p>
        </w:tc>
        <w:tc>
          <w:tcPr>
            <w:tcW w:w="14429" w:type="dxa"/>
          </w:tcPr>
          <w:p w14:paraId="517DF98C" w14:textId="77777777" w:rsidR="00C94D65" w:rsidRPr="00341AB4" w:rsidRDefault="00C94D65" w:rsidP="00BE2AB4">
            <w:pPr>
              <w:tabs>
                <w:tab w:val="left" w:pos="1172"/>
              </w:tabs>
              <w:jc w:val="both"/>
            </w:pPr>
            <w:r w:rsidRPr="00341AB4">
              <w:t>Перевозчики иностранных государств в период нахождения на территории Российской Федерации в целях обеспечения транспортной безопасности транспортных средств обязаны:</w:t>
            </w:r>
          </w:p>
        </w:tc>
      </w:tr>
      <w:tr w:rsidR="00C94D65" w:rsidRPr="00341AB4" w14:paraId="026421CA" w14:textId="77777777" w:rsidTr="00C94D65">
        <w:tc>
          <w:tcPr>
            <w:tcW w:w="988" w:type="dxa"/>
          </w:tcPr>
          <w:p w14:paraId="6C9B8EC4" w14:textId="77777777" w:rsidR="00C94D65" w:rsidRPr="00341AB4" w:rsidRDefault="00C94D65" w:rsidP="00BE2AB4">
            <w:pPr>
              <w:jc w:val="both"/>
            </w:pPr>
            <w:r w:rsidRPr="00341AB4">
              <w:t>132</w:t>
            </w:r>
          </w:p>
        </w:tc>
        <w:tc>
          <w:tcPr>
            <w:tcW w:w="14429" w:type="dxa"/>
          </w:tcPr>
          <w:p w14:paraId="26C0D590" w14:textId="77777777" w:rsidR="00C94D65" w:rsidRPr="00341AB4" w:rsidRDefault="00C94D65" w:rsidP="00BE2AB4">
            <w:pPr>
              <w:jc w:val="both"/>
            </w:pPr>
            <w:r w:rsidRPr="00341AB4">
              <w:t>В каком документе должна содержаться информация о местах размещения и составе технических средств обеспечения транспортной безопасности?</w:t>
            </w:r>
          </w:p>
        </w:tc>
      </w:tr>
    </w:tbl>
    <w:p w14:paraId="56710392" w14:textId="77777777" w:rsidR="00F12C76" w:rsidRDefault="00F12C76" w:rsidP="006C0B77">
      <w:pPr>
        <w:spacing w:after="0"/>
        <w:ind w:firstLine="709"/>
        <w:jc w:val="both"/>
      </w:pPr>
    </w:p>
    <w:sectPr w:rsidR="00F12C76" w:rsidSect="00641FFF">
      <w:headerReference w:type="default" r:id="rId7"/>
      <w:pgSz w:w="16838" w:h="11906" w:orient="landscape"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BFEC1" w14:textId="77777777" w:rsidR="00DC72DE" w:rsidRDefault="00DC72DE" w:rsidP="00641FFF">
      <w:pPr>
        <w:spacing w:after="0"/>
      </w:pPr>
      <w:r>
        <w:separator/>
      </w:r>
    </w:p>
  </w:endnote>
  <w:endnote w:type="continuationSeparator" w:id="0">
    <w:p w14:paraId="27972EE1" w14:textId="77777777" w:rsidR="00DC72DE" w:rsidRDefault="00DC72DE" w:rsidP="00641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76FC" w14:textId="77777777" w:rsidR="00DC72DE" w:rsidRDefault="00DC72DE" w:rsidP="00641FFF">
      <w:pPr>
        <w:spacing w:after="0"/>
      </w:pPr>
      <w:r>
        <w:separator/>
      </w:r>
    </w:p>
  </w:footnote>
  <w:footnote w:type="continuationSeparator" w:id="0">
    <w:p w14:paraId="28954732" w14:textId="77777777" w:rsidR="00DC72DE" w:rsidRDefault="00DC72DE" w:rsidP="00641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310954"/>
      <w:docPartObj>
        <w:docPartGallery w:val="Page Numbers (Top of Page)"/>
        <w:docPartUnique/>
      </w:docPartObj>
    </w:sdtPr>
    <w:sdtEndPr/>
    <w:sdtContent>
      <w:p w14:paraId="0CA08B92" w14:textId="77777777" w:rsidR="00641FFF" w:rsidRDefault="00DC72DE">
        <w:pPr>
          <w:pStyle w:val="a5"/>
          <w:jc w:val="center"/>
        </w:pPr>
        <w:r>
          <w:fldChar w:fldCharType="begin"/>
        </w:r>
        <w:r>
          <w:instrText xml:space="preserve"> PAGE   \* MERGEFORMAT </w:instrText>
        </w:r>
        <w:r>
          <w:fldChar w:fldCharType="separate"/>
        </w:r>
        <w:r w:rsidR="00641FFF">
          <w:rPr>
            <w:noProof/>
          </w:rPr>
          <w:t>49</w:t>
        </w:r>
        <w:r>
          <w:rPr>
            <w:noProof/>
          </w:rPr>
          <w:fldChar w:fldCharType="end"/>
        </w:r>
      </w:p>
    </w:sdtContent>
  </w:sdt>
  <w:p w14:paraId="06170A01" w14:textId="77777777" w:rsidR="00641FFF" w:rsidRDefault="00641F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3A7B"/>
    <w:multiLevelType w:val="hybridMultilevel"/>
    <w:tmpl w:val="5FCC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0532A"/>
    <w:multiLevelType w:val="hybridMultilevel"/>
    <w:tmpl w:val="38E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27102E"/>
    <w:multiLevelType w:val="hybridMultilevel"/>
    <w:tmpl w:val="C838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8E"/>
    <w:rsid w:val="0001416A"/>
    <w:rsid w:val="000210E6"/>
    <w:rsid w:val="000220DD"/>
    <w:rsid w:val="000423C2"/>
    <w:rsid w:val="000B0D0E"/>
    <w:rsid w:val="000C0112"/>
    <w:rsid w:val="000D1305"/>
    <w:rsid w:val="000E1D75"/>
    <w:rsid w:val="000E3B1E"/>
    <w:rsid w:val="000F408E"/>
    <w:rsid w:val="00101C91"/>
    <w:rsid w:val="00102EB5"/>
    <w:rsid w:val="001230B3"/>
    <w:rsid w:val="00126230"/>
    <w:rsid w:val="00131F83"/>
    <w:rsid w:val="001420FE"/>
    <w:rsid w:val="00150B66"/>
    <w:rsid w:val="00153F5A"/>
    <w:rsid w:val="00155F00"/>
    <w:rsid w:val="00161C42"/>
    <w:rsid w:val="00180D7E"/>
    <w:rsid w:val="00190251"/>
    <w:rsid w:val="0019435A"/>
    <w:rsid w:val="00194820"/>
    <w:rsid w:val="001C212A"/>
    <w:rsid w:val="001F74BF"/>
    <w:rsid w:val="0020275F"/>
    <w:rsid w:val="002258A6"/>
    <w:rsid w:val="0024594D"/>
    <w:rsid w:val="00265E95"/>
    <w:rsid w:val="00270ED4"/>
    <w:rsid w:val="00282CAA"/>
    <w:rsid w:val="00283CA5"/>
    <w:rsid w:val="00290E4A"/>
    <w:rsid w:val="00341AB4"/>
    <w:rsid w:val="003726A0"/>
    <w:rsid w:val="003867E8"/>
    <w:rsid w:val="00394242"/>
    <w:rsid w:val="00396370"/>
    <w:rsid w:val="003B6BCD"/>
    <w:rsid w:val="003C246A"/>
    <w:rsid w:val="003D551A"/>
    <w:rsid w:val="003D71A8"/>
    <w:rsid w:val="003E5621"/>
    <w:rsid w:val="00400032"/>
    <w:rsid w:val="00403D44"/>
    <w:rsid w:val="004075C8"/>
    <w:rsid w:val="00411E70"/>
    <w:rsid w:val="00413948"/>
    <w:rsid w:val="0043372A"/>
    <w:rsid w:val="004510AA"/>
    <w:rsid w:val="004547F1"/>
    <w:rsid w:val="00461013"/>
    <w:rsid w:val="0049271C"/>
    <w:rsid w:val="004A1588"/>
    <w:rsid w:val="004A2CCC"/>
    <w:rsid w:val="004A2DB0"/>
    <w:rsid w:val="004B1689"/>
    <w:rsid w:val="004C284E"/>
    <w:rsid w:val="004D0A4B"/>
    <w:rsid w:val="004E100D"/>
    <w:rsid w:val="00527451"/>
    <w:rsid w:val="00534880"/>
    <w:rsid w:val="00562E7C"/>
    <w:rsid w:val="0057275F"/>
    <w:rsid w:val="005D2058"/>
    <w:rsid w:val="005D6431"/>
    <w:rsid w:val="005E66A4"/>
    <w:rsid w:val="005F3D63"/>
    <w:rsid w:val="006071D3"/>
    <w:rsid w:val="00626FA6"/>
    <w:rsid w:val="006373A8"/>
    <w:rsid w:val="00641FFF"/>
    <w:rsid w:val="00653F83"/>
    <w:rsid w:val="006757EA"/>
    <w:rsid w:val="006807F4"/>
    <w:rsid w:val="00687545"/>
    <w:rsid w:val="006C0B77"/>
    <w:rsid w:val="006C6504"/>
    <w:rsid w:val="006C6BB2"/>
    <w:rsid w:val="006D3691"/>
    <w:rsid w:val="006D42F8"/>
    <w:rsid w:val="006E5ACE"/>
    <w:rsid w:val="00713AAC"/>
    <w:rsid w:val="007216E0"/>
    <w:rsid w:val="007237A6"/>
    <w:rsid w:val="0074178F"/>
    <w:rsid w:val="00747CEC"/>
    <w:rsid w:val="00757BAA"/>
    <w:rsid w:val="00762ACE"/>
    <w:rsid w:val="007631D6"/>
    <w:rsid w:val="0076472A"/>
    <w:rsid w:val="00776B50"/>
    <w:rsid w:val="0078125F"/>
    <w:rsid w:val="007C6EFA"/>
    <w:rsid w:val="007C7996"/>
    <w:rsid w:val="007D4E7D"/>
    <w:rsid w:val="007E67AC"/>
    <w:rsid w:val="0081237E"/>
    <w:rsid w:val="00815ACE"/>
    <w:rsid w:val="00817CD3"/>
    <w:rsid w:val="008242FF"/>
    <w:rsid w:val="008254C8"/>
    <w:rsid w:val="008305D0"/>
    <w:rsid w:val="0084629E"/>
    <w:rsid w:val="008603F3"/>
    <w:rsid w:val="00860AF0"/>
    <w:rsid w:val="00870751"/>
    <w:rsid w:val="0087336E"/>
    <w:rsid w:val="00877652"/>
    <w:rsid w:val="00883177"/>
    <w:rsid w:val="00896711"/>
    <w:rsid w:val="008A050C"/>
    <w:rsid w:val="008A3AB6"/>
    <w:rsid w:val="008B2185"/>
    <w:rsid w:val="008B3DFB"/>
    <w:rsid w:val="008C2B23"/>
    <w:rsid w:val="008D19A6"/>
    <w:rsid w:val="008E24B6"/>
    <w:rsid w:val="008F631C"/>
    <w:rsid w:val="00922C48"/>
    <w:rsid w:val="00935787"/>
    <w:rsid w:val="0095526B"/>
    <w:rsid w:val="00962599"/>
    <w:rsid w:val="00994530"/>
    <w:rsid w:val="00994E29"/>
    <w:rsid w:val="009A6BB9"/>
    <w:rsid w:val="009B3AF3"/>
    <w:rsid w:val="00A0226B"/>
    <w:rsid w:val="00A0733B"/>
    <w:rsid w:val="00A666BC"/>
    <w:rsid w:val="00A90F58"/>
    <w:rsid w:val="00AA6CFB"/>
    <w:rsid w:val="00AA79DC"/>
    <w:rsid w:val="00AB1683"/>
    <w:rsid w:val="00AB382D"/>
    <w:rsid w:val="00AC3ADA"/>
    <w:rsid w:val="00AE44D9"/>
    <w:rsid w:val="00AE7C5C"/>
    <w:rsid w:val="00AF222C"/>
    <w:rsid w:val="00B00452"/>
    <w:rsid w:val="00B0329D"/>
    <w:rsid w:val="00B36F2E"/>
    <w:rsid w:val="00B54E10"/>
    <w:rsid w:val="00B61420"/>
    <w:rsid w:val="00B67935"/>
    <w:rsid w:val="00B7158A"/>
    <w:rsid w:val="00B80CF8"/>
    <w:rsid w:val="00B915B7"/>
    <w:rsid w:val="00B92540"/>
    <w:rsid w:val="00BB4C8A"/>
    <w:rsid w:val="00BC1561"/>
    <w:rsid w:val="00BD3987"/>
    <w:rsid w:val="00BE2AB4"/>
    <w:rsid w:val="00BF4CEA"/>
    <w:rsid w:val="00C042D2"/>
    <w:rsid w:val="00C12B5B"/>
    <w:rsid w:val="00C162DF"/>
    <w:rsid w:val="00C24E58"/>
    <w:rsid w:val="00C44610"/>
    <w:rsid w:val="00C4784A"/>
    <w:rsid w:val="00C5002E"/>
    <w:rsid w:val="00C50458"/>
    <w:rsid w:val="00C50832"/>
    <w:rsid w:val="00C70A54"/>
    <w:rsid w:val="00C7778D"/>
    <w:rsid w:val="00C94D65"/>
    <w:rsid w:val="00CA1FA7"/>
    <w:rsid w:val="00CA6DEF"/>
    <w:rsid w:val="00CB4A38"/>
    <w:rsid w:val="00CE491B"/>
    <w:rsid w:val="00CF4C0E"/>
    <w:rsid w:val="00D008AE"/>
    <w:rsid w:val="00D104D2"/>
    <w:rsid w:val="00D45E96"/>
    <w:rsid w:val="00D50C89"/>
    <w:rsid w:val="00D601D2"/>
    <w:rsid w:val="00D77840"/>
    <w:rsid w:val="00D80B4B"/>
    <w:rsid w:val="00DA15A9"/>
    <w:rsid w:val="00DC3C79"/>
    <w:rsid w:val="00DC5499"/>
    <w:rsid w:val="00DC72DE"/>
    <w:rsid w:val="00DD2BD6"/>
    <w:rsid w:val="00E00049"/>
    <w:rsid w:val="00E03235"/>
    <w:rsid w:val="00E1220B"/>
    <w:rsid w:val="00E145F6"/>
    <w:rsid w:val="00E354B0"/>
    <w:rsid w:val="00E618FA"/>
    <w:rsid w:val="00E62B85"/>
    <w:rsid w:val="00E8759E"/>
    <w:rsid w:val="00E94CCD"/>
    <w:rsid w:val="00E959D3"/>
    <w:rsid w:val="00EA59DF"/>
    <w:rsid w:val="00EB1353"/>
    <w:rsid w:val="00EB4068"/>
    <w:rsid w:val="00EC3E44"/>
    <w:rsid w:val="00EE3E12"/>
    <w:rsid w:val="00EE4070"/>
    <w:rsid w:val="00EF2C1C"/>
    <w:rsid w:val="00F12C76"/>
    <w:rsid w:val="00F13FF7"/>
    <w:rsid w:val="00F1763A"/>
    <w:rsid w:val="00F3440F"/>
    <w:rsid w:val="00F40C7D"/>
    <w:rsid w:val="00F50809"/>
    <w:rsid w:val="00F902A8"/>
    <w:rsid w:val="00FA614B"/>
    <w:rsid w:val="00FB7727"/>
    <w:rsid w:val="00FC6B81"/>
    <w:rsid w:val="00FD1A1B"/>
    <w:rsid w:val="00FD3B22"/>
    <w:rsid w:val="00FD7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819A"/>
  <w15:docId w15:val="{2DABDBF0-D187-4838-A947-2E28799A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408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458"/>
    <w:pPr>
      <w:ind w:left="720"/>
      <w:contextualSpacing/>
    </w:pPr>
  </w:style>
  <w:style w:type="paragraph" w:styleId="a5">
    <w:name w:val="header"/>
    <w:basedOn w:val="a"/>
    <w:link w:val="a6"/>
    <w:uiPriority w:val="99"/>
    <w:unhideWhenUsed/>
    <w:rsid w:val="00641FFF"/>
    <w:pPr>
      <w:tabs>
        <w:tab w:val="center" w:pos="4677"/>
        <w:tab w:val="right" w:pos="9355"/>
      </w:tabs>
      <w:spacing w:after="0"/>
    </w:pPr>
  </w:style>
  <w:style w:type="character" w:customStyle="1" w:styleId="a6">
    <w:name w:val="Верхний колонтитул Знак"/>
    <w:basedOn w:val="a0"/>
    <w:link w:val="a5"/>
    <w:uiPriority w:val="99"/>
    <w:rsid w:val="00641FFF"/>
    <w:rPr>
      <w:rFonts w:ascii="Times New Roman" w:hAnsi="Times New Roman"/>
      <w:sz w:val="28"/>
    </w:rPr>
  </w:style>
  <w:style w:type="paragraph" w:styleId="a7">
    <w:name w:val="footer"/>
    <w:basedOn w:val="a"/>
    <w:link w:val="a8"/>
    <w:uiPriority w:val="99"/>
    <w:semiHidden/>
    <w:unhideWhenUsed/>
    <w:rsid w:val="00641FFF"/>
    <w:pPr>
      <w:tabs>
        <w:tab w:val="center" w:pos="4677"/>
        <w:tab w:val="right" w:pos="9355"/>
      </w:tabs>
      <w:spacing w:after="0"/>
    </w:pPr>
  </w:style>
  <w:style w:type="character" w:customStyle="1" w:styleId="a8">
    <w:name w:val="Нижний колонтитул Знак"/>
    <w:basedOn w:val="a0"/>
    <w:link w:val="a7"/>
    <w:uiPriority w:val="99"/>
    <w:semiHidden/>
    <w:rsid w:val="00641FF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49</Pages>
  <Words>4422</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Филиппов Кирилл Вадимович</cp:lastModifiedBy>
  <cp:revision>108</cp:revision>
  <dcterms:created xsi:type="dcterms:W3CDTF">2020-12-02T08:11:00Z</dcterms:created>
  <dcterms:modified xsi:type="dcterms:W3CDTF">2022-07-19T09:15:00Z</dcterms:modified>
</cp:coreProperties>
</file>